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W w:w="11340" w:type="dxa"/>
        <w:tblInd w:w="-1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5670"/>
      </w:tblGrid>
      <w:tr w:rsidR="00EE6750" w:rsidRPr="00363245" w14:paraId="4747BAAC" w14:textId="77777777" w:rsidTr="00EE6750">
        <w:tc>
          <w:tcPr>
            <w:tcW w:w="5670" w:type="dxa"/>
          </w:tcPr>
          <w:p w14:paraId="52874174" w14:textId="16FEB822" w:rsidR="00EE6750" w:rsidRPr="00363245" w:rsidRDefault="00EE6750" w:rsidP="00EE6750">
            <w:pPr>
              <w:jc w:val="both"/>
              <w:rPr>
                <w:rFonts w:ascii="Aptos" w:hAnsi="Aptos"/>
                <w:color w:val="FF0000"/>
                <w:sz w:val="20"/>
                <w:szCs w:val="20"/>
              </w:rPr>
            </w:pPr>
            <w:r w:rsidRPr="00363245">
              <w:rPr>
                <w:rFonts w:ascii="Aptos" w:hAnsi="Aptos"/>
                <w:b/>
                <w:bCs/>
                <w:color w:val="FF0000"/>
                <w:sz w:val="20"/>
                <w:szCs w:val="20"/>
              </w:rPr>
              <w:t xml:space="preserve">Information gemäß Art. 13 der Verordnung (EU) 2016/679 des Europäischen Parlaments und des Rates vom 27. April 2016 </w:t>
            </w:r>
          </w:p>
        </w:tc>
        <w:tc>
          <w:tcPr>
            <w:tcW w:w="5670" w:type="dxa"/>
          </w:tcPr>
          <w:p w14:paraId="4B9A20A8" w14:textId="77777777" w:rsidR="00EE6750" w:rsidRPr="00363245" w:rsidRDefault="00EE6750" w:rsidP="00EE6750">
            <w:pPr>
              <w:ind w:right="-156"/>
              <w:jc w:val="both"/>
              <w:rPr>
                <w:rFonts w:ascii="Aptos" w:hAnsi="Aptos"/>
                <w:b/>
                <w:bCs/>
                <w:color w:val="FF0000"/>
                <w:sz w:val="20"/>
                <w:szCs w:val="20"/>
                <w:lang w:val="it-IT"/>
              </w:rPr>
            </w:pPr>
            <w:r w:rsidRPr="00363245">
              <w:rPr>
                <w:rFonts w:ascii="Aptos" w:hAnsi="Aptos"/>
                <w:b/>
                <w:bCs/>
                <w:color w:val="FF0000"/>
                <w:sz w:val="20"/>
                <w:szCs w:val="20"/>
                <w:lang w:val="it-IT"/>
              </w:rPr>
              <w:t xml:space="preserve">Informazioni ai sensi dell’art. 13 del Regolamento (UE) 2016/679 del Parlamento Europeo e del Consiglio del 27 aprile 2016 </w:t>
            </w:r>
          </w:p>
          <w:p w14:paraId="29E6DE00" w14:textId="44EAA1E1" w:rsidR="00EE6750" w:rsidRPr="00363245" w:rsidRDefault="00EE6750" w:rsidP="00EE6750">
            <w:pPr>
              <w:ind w:right="-156"/>
              <w:jc w:val="both"/>
              <w:rPr>
                <w:rFonts w:ascii="Aptos" w:hAnsi="Aptos"/>
                <w:color w:val="FF0000"/>
                <w:sz w:val="20"/>
                <w:szCs w:val="20"/>
                <w:lang w:val="it-IT"/>
              </w:rPr>
            </w:pPr>
          </w:p>
        </w:tc>
      </w:tr>
      <w:tr w:rsidR="00EE6750" w:rsidRPr="00363245" w14:paraId="3BB6B673" w14:textId="77777777" w:rsidTr="00EE6750">
        <w:tc>
          <w:tcPr>
            <w:tcW w:w="5670" w:type="dxa"/>
          </w:tcPr>
          <w:p w14:paraId="13441CD0" w14:textId="77777777" w:rsidR="00EE6750" w:rsidRPr="00363245" w:rsidRDefault="00EE6750" w:rsidP="00EE6750">
            <w:pPr>
              <w:jc w:val="both"/>
              <w:rPr>
                <w:rFonts w:ascii="Aptos" w:hAnsi="Aptos"/>
                <w:sz w:val="20"/>
                <w:szCs w:val="20"/>
              </w:rPr>
            </w:pPr>
            <w:r w:rsidRPr="00363245">
              <w:rPr>
                <w:rFonts w:ascii="Aptos" w:hAnsi="Aptos"/>
                <w:b/>
                <w:bCs/>
                <w:sz w:val="20"/>
                <w:szCs w:val="20"/>
              </w:rPr>
              <w:t>Rechtsinhaber für die Datenverarbeitung</w:t>
            </w:r>
            <w:r w:rsidRPr="00363245">
              <w:rPr>
                <w:rFonts w:ascii="Aptos" w:hAnsi="Aptos"/>
                <w:sz w:val="20"/>
                <w:szCs w:val="20"/>
              </w:rPr>
              <w:t xml:space="preserve">: Rechtsinhaber für die Datenverarbeitung ist die Autonome Provinz Bozen, Silvius-Magnago-Platz Nr. 4, Landhaus 3a, 39100, Bozen, E-Mail: </w:t>
            </w:r>
            <w:hyperlink r:id="rId4" w:history="1">
              <w:r w:rsidRPr="00363245">
                <w:rPr>
                  <w:rStyle w:val="Collegamentoipertestuale"/>
                  <w:rFonts w:ascii="Aptos" w:hAnsi="Aptos"/>
                  <w:sz w:val="20"/>
                  <w:szCs w:val="20"/>
                </w:rPr>
                <w:t>generaldirektion@provinz.bz.it</w:t>
              </w:r>
            </w:hyperlink>
            <w:r w:rsidRPr="00363245">
              <w:rPr>
                <w:rFonts w:ascii="Aptos" w:hAnsi="Aptos"/>
                <w:sz w:val="20"/>
                <w:szCs w:val="20"/>
              </w:rPr>
              <w:t xml:space="preserve">, PEC: </w:t>
            </w:r>
            <w:hyperlink r:id="rId5" w:history="1">
              <w:r w:rsidRPr="00363245">
                <w:rPr>
                  <w:rStyle w:val="Collegamentoipertestuale"/>
                  <w:rFonts w:ascii="Aptos" w:hAnsi="Aptos"/>
                  <w:sz w:val="20"/>
                  <w:szCs w:val="20"/>
                </w:rPr>
                <w:t>generaldirektion.direzionegenerale@pec.prov.bz.it</w:t>
              </w:r>
            </w:hyperlink>
            <w:r w:rsidRPr="00363245">
              <w:rPr>
                <w:rFonts w:ascii="Aptos" w:hAnsi="Aptos"/>
                <w:sz w:val="20"/>
                <w:szCs w:val="20"/>
              </w:rPr>
              <w:t xml:space="preserve">.  </w:t>
            </w:r>
          </w:p>
          <w:p w14:paraId="50F8EF9F" w14:textId="0A64C1FC" w:rsidR="00EE6750" w:rsidRPr="00363245" w:rsidRDefault="00EE6750" w:rsidP="00EE6750">
            <w:pPr>
              <w:jc w:val="both"/>
              <w:rPr>
                <w:rFonts w:ascii="Aptos" w:hAnsi="Aptos"/>
                <w:sz w:val="20"/>
                <w:szCs w:val="20"/>
              </w:rPr>
            </w:pPr>
          </w:p>
        </w:tc>
        <w:tc>
          <w:tcPr>
            <w:tcW w:w="5670" w:type="dxa"/>
          </w:tcPr>
          <w:p w14:paraId="790D8E16" w14:textId="5907F12B" w:rsidR="00EE6750" w:rsidRPr="00363245" w:rsidRDefault="00EE6750" w:rsidP="00EE6750">
            <w:pPr>
              <w:jc w:val="both"/>
              <w:rPr>
                <w:rFonts w:ascii="Aptos" w:hAnsi="Aptos"/>
                <w:sz w:val="20"/>
                <w:szCs w:val="20"/>
                <w:lang w:val="it-IT"/>
              </w:rPr>
            </w:pPr>
            <w:r w:rsidRPr="00363245">
              <w:rPr>
                <w:rFonts w:ascii="Aptos" w:hAnsi="Aptos"/>
                <w:b/>
                <w:bCs/>
                <w:sz w:val="20"/>
                <w:szCs w:val="20"/>
                <w:lang w:val="it-IT"/>
              </w:rPr>
              <w:t xml:space="preserve">Titolare del trattamento dei dati personali </w:t>
            </w:r>
            <w:r w:rsidRPr="00363245">
              <w:rPr>
                <w:rFonts w:ascii="Aptos" w:hAnsi="Aptos"/>
                <w:sz w:val="20"/>
                <w:szCs w:val="20"/>
                <w:lang w:val="it-IT"/>
              </w:rPr>
              <w:t xml:space="preserve">è la Provincia autonoma di Bolzano, presso piazza Silvius Magnago 4, Palazzo 3a, 39100 Bolzano, E-Mail: </w:t>
            </w:r>
            <w:r w:rsidRPr="00363245">
              <w:rPr>
                <w:rFonts w:ascii="Aptos" w:hAnsi="Aptos"/>
              </w:rPr>
              <w:fldChar w:fldCharType="begin"/>
            </w:r>
            <w:r w:rsidRPr="00363245">
              <w:rPr>
                <w:rFonts w:ascii="Aptos" w:hAnsi="Aptos"/>
                <w:lang w:val="it-IT"/>
              </w:rPr>
              <w:instrText>HYPERLINK "mailto:direzionegenerale@provincia.bz.it"</w:instrText>
            </w:r>
            <w:r w:rsidRPr="00363245">
              <w:rPr>
                <w:rFonts w:ascii="Aptos" w:hAnsi="Aptos"/>
              </w:rPr>
            </w:r>
            <w:r w:rsidRPr="00363245">
              <w:rPr>
                <w:rFonts w:ascii="Aptos" w:hAnsi="Aptos"/>
              </w:rPr>
              <w:fldChar w:fldCharType="separate"/>
            </w:r>
            <w:r w:rsidRPr="00363245">
              <w:rPr>
                <w:rStyle w:val="Collegamentoipertestuale"/>
                <w:rFonts w:ascii="Aptos" w:hAnsi="Aptos"/>
                <w:sz w:val="20"/>
                <w:szCs w:val="20"/>
                <w:lang w:val="it-IT"/>
              </w:rPr>
              <w:t>direzionegenerale@provincia.bz.it</w:t>
            </w:r>
            <w:r w:rsidRPr="00363245">
              <w:rPr>
                <w:rFonts w:ascii="Aptos" w:hAnsi="Aptos"/>
              </w:rPr>
              <w:fldChar w:fldCharType="end"/>
            </w:r>
            <w:r w:rsidRPr="00363245">
              <w:rPr>
                <w:rFonts w:ascii="Aptos" w:hAnsi="Aptos"/>
                <w:sz w:val="20"/>
                <w:szCs w:val="20"/>
                <w:lang w:val="it-IT"/>
              </w:rPr>
              <w:t xml:space="preserve">, PEC: </w:t>
            </w:r>
            <w:r w:rsidRPr="00363245">
              <w:rPr>
                <w:rFonts w:ascii="Aptos" w:hAnsi="Aptos"/>
              </w:rPr>
              <w:fldChar w:fldCharType="begin"/>
            </w:r>
            <w:r w:rsidRPr="00363245">
              <w:rPr>
                <w:rFonts w:ascii="Aptos" w:hAnsi="Aptos"/>
                <w:lang w:val="it-IT"/>
              </w:rPr>
              <w:instrText>HYPERLINK "mailto:generaldirektion.direzionegenerale@pec.prov.bz.it"</w:instrText>
            </w:r>
            <w:r w:rsidRPr="00363245">
              <w:rPr>
                <w:rFonts w:ascii="Aptos" w:hAnsi="Aptos"/>
              </w:rPr>
            </w:r>
            <w:r w:rsidRPr="00363245">
              <w:rPr>
                <w:rFonts w:ascii="Aptos" w:hAnsi="Aptos"/>
              </w:rPr>
              <w:fldChar w:fldCharType="separate"/>
            </w:r>
            <w:r w:rsidRPr="00363245">
              <w:rPr>
                <w:rStyle w:val="Collegamentoipertestuale"/>
                <w:rFonts w:ascii="Aptos" w:hAnsi="Aptos"/>
                <w:sz w:val="20"/>
                <w:szCs w:val="20"/>
                <w:lang w:val="it-IT"/>
              </w:rPr>
              <w:t>generaldirektion.direzionegenerale@pec.prov.bz.it</w:t>
            </w:r>
            <w:r w:rsidRPr="00363245">
              <w:rPr>
                <w:rFonts w:ascii="Aptos" w:hAnsi="Aptos"/>
              </w:rPr>
              <w:fldChar w:fldCharType="end"/>
            </w:r>
            <w:r w:rsidRPr="00363245">
              <w:rPr>
                <w:rFonts w:ascii="Aptos" w:hAnsi="Aptos"/>
                <w:sz w:val="20"/>
                <w:szCs w:val="20"/>
                <w:lang w:val="it-IT"/>
              </w:rPr>
              <w:t xml:space="preserve">. </w:t>
            </w:r>
          </w:p>
        </w:tc>
      </w:tr>
      <w:tr w:rsidR="00EE6750" w:rsidRPr="00363245" w14:paraId="292D79FE" w14:textId="77777777" w:rsidTr="00EE6750">
        <w:tc>
          <w:tcPr>
            <w:tcW w:w="5670" w:type="dxa"/>
          </w:tcPr>
          <w:p w14:paraId="1B7446EA" w14:textId="77777777" w:rsidR="00EE6750" w:rsidRPr="00363245" w:rsidRDefault="00EE6750" w:rsidP="00EE6750">
            <w:pPr>
              <w:jc w:val="both"/>
              <w:rPr>
                <w:rFonts w:ascii="Aptos" w:hAnsi="Aptos"/>
                <w:sz w:val="20"/>
                <w:szCs w:val="20"/>
              </w:rPr>
            </w:pPr>
            <w:r w:rsidRPr="00363245">
              <w:rPr>
                <w:rFonts w:ascii="Aptos" w:hAnsi="Aptos"/>
                <w:b/>
                <w:bCs/>
                <w:sz w:val="20"/>
                <w:szCs w:val="20"/>
              </w:rPr>
              <w:t>Datenschutzbeauftragte (DSB)</w:t>
            </w:r>
            <w:r w:rsidRPr="00363245">
              <w:rPr>
                <w:rFonts w:ascii="Aptos" w:hAnsi="Aptos"/>
                <w:sz w:val="20"/>
                <w:szCs w:val="20"/>
              </w:rPr>
              <w:t xml:space="preserve">: Die Kontaktdaten der DSB der Autonomen Provinz Bozen sind folgende: Autonome Provinz Bozen, Landhaus 1, Organisationsamt, Silvius-Magnago-Platz Nr. 1, 39100 Bozen; E-Mail: </w:t>
            </w:r>
            <w:hyperlink r:id="rId6" w:history="1">
              <w:r w:rsidRPr="00363245">
                <w:rPr>
                  <w:rStyle w:val="Collegamentoipertestuale"/>
                  <w:rFonts w:ascii="Aptos" w:hAnsi="Aptos"/>
                  <w:sz w:val="20"/>
                  <w:szCs w:val="20"/>
                </w:rPr>
                <w:t>dsb@provinz.bz.it</w:t>
              </w:r>
            </w:hyperlink>
            <w:r w:rsidRPr="00363245">
              <w:rPr>
                <w:rFonts w:ascii="Aptos" w:hAnsi="Aptos"/>
                <w:sz w:val="20"/>
                <w:szCs w:val="20"/>
              </w:rPr>
              <w:t xml:space="preserve">; PEC: </w:t>
            </w:r>
            <w:hyperlink r:id="rId7" w:history="1">
              <w:r w:rsidRPr="00363245">
                <w:rPr>
                  <w:rStyle w:val="Collegamentoipertestuale"/>
                  <w:rFonts w:ascii="Aptos" w:hAnsi="Aptos"/>
                  <w:sz w:val="20"/>
                  <w:szCs w:val="20"/>
                </w:rPr>
                <w:t>rpd_dsb@pec.prov.bz.it</w:t>
              </w:r>
            </w:hyperlink>
            <w:r w:rsidRPr="00363245">
              <w:rPr>
                <w:rFonts w:ascii="Aptos" w:hAnsi="Aptos"/>
                <w:sz w:val="20"/>
                <w:szCs w:val="20"/>
              </w:rPr>
              <w:t xml:space="preserve">. </w:t>
            </w:r>
          </w:p>
          <w:p w14:paraId="57C8AC42" w14:textId="20BBE98C" w:rsidR="00EE6750" w:rsidRPr="00363245" w:rsidRDefault="00EE6750" w:rsidP="00EE6750">
            <w:pPr>
              <w:jc w:val="both"/>
              <w:rPr>
                <w:rFonts w:ascii="Aptos" w:hAnsi="Aptos"/>
                <w:sz w:val="20"/>
                <w:szCs w:val="20"/>
              </w:rPr>
            </w:pPr>
          </w:p>
        </w:tc>
        <w:tc>
          <w:tcPr>
            <w:tcW w:w="5670" w:type="dxa"/>
          </w:tcPr>
          <w:p w14:paraId="488532D9" w14:textId="63FB5B0D" w:rsidR="00EE6750" w:rsidRPr="00363245" w:rsidRDefault="00EE6750" w:rsidP="00EE6750">
            <w:pPr>
              <w:jc w:val="both"/>
              <w:rPr>
                <w:rFonts w:ascii="Aptos" w:hAnsi="Aptos"/>
                <w:sz w:val="20"/>
                <w:szCs w:val="20"/>
                <w:lang w:val="it-IT"/>
              </w:rPr>
            </w:pPr>
            <w:r w:rsidRPr="00363245">
              <w:rPr>
                <w:rFonts w:ascii="Aptos" w:hAnsi="Aptos"/>
                <w:b/>
                <w:bCs/>
                <w:sz w:val="20"/>
                <w:szCs w:val="20"/>
                <w:lang w:val="it-IT"/>
              </w:rPr>
              <w:t>Responsabile della protezione dei dati (RPD)</w:t>
            </w:r>
            <w:r w:rsidRPr="00363245">
              <w:rPr>
                <w:rFonts w:ascii="Aptos" w:hAnsi="Aptos"/>
                <w:sz w:val="20"/>
                <w:szCs w:val="20"/>
                <w:lang w:val="it-IT"/>
              </w:rPr>
              <w:t xml:space="preserve">: I dati di contatto del RPD della Provincia autonoma di Bolzano sono i seguenti: Provincia autonoma di Bolzano, Palazzo 1, Ufficio organizzazione, Piazza Silvius Magnago 1, 39100 Bolzano; E-Mail: </w:t>
            </w:r>
            <w:r w:rsidRPr="00363245">
              <w:rPr>
                <w:rFonts w:ascii="Aptos" w:hAnsi="Aptos"/>
              </w:rPr>
              <w:fldChar w:fldCharType="begin"/>
            </w:r>
            <w:r w:rsidRPr="00363245">
              <w:rPr>
                <w:rFonts w:ascii="Aptos" w:hAnsi="Aptos"/>
                <w:lang w:val="it-IT"/>
              </w:rPr>
              <w:instrText>HYPERLINK "mailto:rpd@provincia.bz.it"</w:instrText>
            </w:r>
            <w:r w:rsidRPr="00363245">
              <w:rPr>
                <w:rFonts w:ascii="Aptos" w:hAnsi="Aptos"/>
              </w:rPr>
            </w:r>
            <w:r w:rsidRPr="00363245">
              <w:rPr>
                <w:rFonts w:ascii="Aptos" w:hAnsi="Aptos"/>
              </w:rPr>
              <w:fldChar w:fldCharType="separate"/>
            </w:r>
            <w:r w:rsidRPr="00363245">
              <w:rPr>
                <w:rStyle w:val="Collegamentoipertestuale"/>
                <w:rFonts w:ascii="Aptos" w:hAnsi="Aptos"/>
                <w:sz w:val="20"/>
                <w:szCs w:val="20"/>
                <w:lang w:val="it-IT"/>
              </w:rPr>
              <w:t>rpd@provincia.bz.it</w:t>
            </w:r>
            <w:r w:rsidRPr="00363245">
              <w:rPr>
                <w:rFonts w:ascii="Aptos" w:hAnsi="Aptos"/>
              </w:rPr>
              <w:fldChar w:fldCharType="end"/>
            </w:r>
            <w:r w:rsidRPr="00363245">
              <w:rPr>
                <w:rFonts w:ascii="Aptos" w:hAnsi="Aptos"/>
                <w:sz w:val="20"/>
                <w:szCs w:val="20"/>
                <w:lang w:val="it-IT"/>
              </w:rPr>
              <w:t xml:space="preserve">; PEC: </w:t>
            </w:r>
            <w:r w:rsidRPr="00363245">
              <w:rPr>
                <w:rFonts w:ascii="Aptos" w:hAnsi="Aptos"/>
              </w:rPr>
              <w:fldChar w:fldCharType="begin"/>
            </w:r>
            <w:r w:rsidRPr="00363245">
              <w:rPr>
                <w:rFonts w:ascii="Aptos" w:hAnsi="Aptos"/>
                <w:lang w:val="it-IT"/>
              </w:rPr>
              <w:instrText>HYPERLINK "mailto:rpd_dsb@pec.prov.bz.it"</w:instrText>
            </w:r>
            <w:r w:rsidRPr="00363245">
              <w:rPr>
                <w:rFonts w:ascii="Aptos" w:hAnsi="Aptos"/>
              </w:rPr>
            </w:r>
            <w:r w:rsidRPr="00363245">
              <w:rPr>
                <w:rFonts w:ascii="Aptos" w:hAnsi="Aptos"/>
              </w:rPr>
              <w:fldChar w:fldCharType="separate"/>
            </w:r>
            <w:r w:rsidRPr="00363245">
              <w:rPr>
                <w:rStyle w:val="Collegamentoipertestuale"/>
                <w:rFonts w:ascii="Aptos" w:hAnsi="Aptos"/>
                <w:sz w:val="20"/>
                <w:szCs w:val="20"/>
                <w:lang w:val="it-IT"/>
              </w:rPr>
              <w:t>rpd_dsb@pec.prov.bz.it</w:t>
            </w:r>
            <w:r w:rsidRPr="00363245">
              <w:rPr>
                <w:rFonts w:ascii="Aptos" w:hAnsi="Aptos"/>
              </w:rPr>
              <w:fldChar w:fldCharType="end"/>
            </w:r>
            <w:r w:rsidRPr="00363245">
              <w:rPr>
                <w:rFonts w:ascii="Aptos" w:hAnsi="Aptos"/>
                <w:sz w:val="20"/>
                <w:szCs w:val="20"/>
                <w:lang w:val="it-IT"/>
              </w:rPr>
              <w:t xml:space="preserve">. </w:t>
            </w:r>
          </w:p>
        </w:tc>
      </w:tr>
      <w:tr w:rsidR="00EE6750" w:rsidRPr="00363245" w14:paraId="35BCE03A" w14:textId="77777777" w:rsidTr="00EE6750">
        <w:tc>
          <w:tcPr>
            <w:tcW w:w="5670" w:type="dxa"/>
          </w:tcPr>
          <w:p w14:paraId="6DE9454E" w14:textId="77777777" w:rsidR="00EE6750" w:rsidRPr="00363245" w:rsidRDefault="00EE6750" w:rsidP="00EE6750">
            <w:pPr>
              <w:jc w:val="both"/>
              <w:rPr>
                <w:rFonts w:ascii="Aptos" w:hAnsi="Aptos"/>
                <w:sz w:val="20"/>
                <w:szCs w:val="20"/>
              </w:rPr>
            </w:pPr>
            <w:r w:rsidRPr="00363245">
              <w:rPr>
                <w:rFonts w:ascii="Aptos" w:hAnsi="Aptos"/>
                <w:b/>
                <w:bCs/>
                <w:sz w:val="20"/>
                <w:szCs w:val="20"/>
              </w:rPr>
              <w:t>Zwecke der Verarbeitung</w:t>
            </w:r>
            <w:r w:rsidRPr="00363245">
              <w:rPr>
                <w:rFonts w:ascii="Aptos" w:hAnsi="Aptos"/>
                <w:sz w:val="20"/>
                <w:szCs w:val="20"/>
              </w:rPr>
              <w:t xml:space="preserve">: Die übermittelten Daten werden vom dazu befugten Landespersonal, auch in elektronischer Form, für institutionelle Zwecke in Zusammenhang mit dem Verwaltungsverfahren verarbeitet, zu dessen Abwicklung sie im Sinne der Dekrete des Präsidenten der Republik vom 26. Juli 1976, Nr. 752 und vom 15. Juli 1988, Nr. 574 angegeben wurden. Die mit der Verarbeitung betraute Person ist der Direktor/die Direktorin Abteilung Präsidium an seinem/ihrem Dienstsitz. Die Mitteilung der Daten ist unerlässlich, damit die beantragten Verwaltungsaufgaben erledigt werden können. Wird die Bereitstellung der Daten verweigert, können die eingegangenen Anträge und Anfragen nicht bearbeitet werden. </w:t>
            </w:r>
          </w:p>
          <w:p w14:paraId="4A78C724" w14:textId="3CE0EE98" w:rsidR="00EE6750" w:rsidRPr="00363245" w:rsidRDefault="00EE6750" w:rsidP="00EE6750">
            <w:pPr>
              <w:jc w:val="both"/>
              <w:rPr>
                <w:rFonts w:ascii="Aptos" w:hAnsi="Aptos"/>
                <w:sz w:val="20"/>
                <w:szCs w:val="20"/>
              </w:rPr>
            </w:pPr>
          </w:p>
        </w:tc>
        <w:tc>
          <w:tcPr>
            <w:tcW w:w="5670" w:type="dxa"/>
          </w:tcPr>
          <w:p w14:paraId="167C81D4" w14:textId="1C2E1423" w:rsidR="00EE6750" w:rsidRPr="00363245" w:rsidRDefault="00EE6750" w:rsidP="00EE6750">
            <w:pPr>
              <w:jc w:val="both"/>
              <w:rPr>
                <w:rFonts w:ascii="Aptos" w:hAnsi="Aptos"/>
                <w:sz w:val="20"/>
                <w:szCs w:val="20"/>
                <w:lang w:val="it-IT"/>
              </w:rPr>
            </w:pPr>
            <w:r w:rsidRPr="00363245">
              <w:rPr>
                <w:rFonts w:ascii="Aptos" w:hAnsi="Aptos"/>
                <w:b/>
                <w:bCs/>
                <w:sz w:val="20"/>
                <w:szCs w:val="20"/>
                <w:lang w:val="it-IT"/>
              </w:rPr>
              <w:t>Finalità del trattamento</w:t>
            </w:r>
            <w:r w:rsidRPr="00363245">
              <w:rPr>
                <w:rFonts w:ascii="Aptos" w:hAnsi="Aptos"/>
                <w:sz w:val="20"/>
                <w:szCs w:val="20"/>
                <w:lang w:val="it-IT"/>
              </w:rPr>
              <w:t xml:space="preserve">: I dati forniti saranno trattati da personale autorizzato dell’Amministrazione provinciale anche in forma elettronica, per le finalità istituzionali connesse al procedimento amministrativo per il quale sono resi in base </w:t>
            </w:r>
            <w:r w:rsidRPr="00363245">
              <w:rPr>
                <w:rFonts w:ascii="Aptos" w:hAnsi="Aptos" w:cs="Arial"/>
                <w:color w:val="000000"/>
                <w:kern w:val="0"/>
                <w:sz w:val="20"/>
                <w:szCs w:val="20"/>
                <w:lang w:val="it-IT"/>
              </w:rPr>
              <w:t>dei decreti del Presidente della</w:t>
            </w:r>
            <w:r w:rsidRPr="00363245">
              <w:rPr>
                <w:rFonts w:ascii="Aptos" w:hAnsi="Aptos"/>
                <w:sz w:val="20"/>
                <w:szCs w:val="20"/>
                <w:lang w:val="it-IT"/>
              </w:rPr>
              <w:t xml:space="preserve"> Repubblica 26 luglio 1976, n. 752 e 15 luglio 1988, n. 574. Preposto/a al trattamento dei dati è il Direttore/la Direttrice della Ripartizione Presidenza presso la sede dello/della </w:t>
            </w:r>
            <w:proofErr w:type="spellStart"/>
            <w:r w:rsidRPr="00363245">
              <w:rPr>
                <w:rFonts w:ascii="Aptos" w:hAnsi="Aptos"/>
                <w:sz w:val="20"/>
                <w:szCs w:val="20"/>
                <w:lang w:val="it-IT"/>
              </w:rPr>
              <w:t>stesso</w:t>
            </w:r>
            <w:proofErr w:type="spellEnd"/>
            <w:r w:rsidRPr="00363245">
              <w:rPr>
                <w:rFonts w:ascii="Aptos" w:hAnsi="Aptos"/>
                <w:sz w:val="20"/>
                <w:szCs w:val="20"/>
                <w:lang w:val="it-IT"/>
              </w:rPr>
              <w:t xml:space="preserve">/a. Il conferimento dei dati è obbligatorio per lo svolgimento dei compiti amministrativi richiesti. In caso di rifiuto di conferimento dei dati richiesti non si potrà dare seguito alle richieste avanzate ed alle istanze inoltrate. </w:t>
            </w:r>
          </w:p>
        </w:tc>
      </w:tr>
      <w:tr w:rsidR="00EE6750" w:rsidRPr="00363245" w14:paraId="79D8ECBB" w14:textId="77777777" w:rsidTr="00EE6750">
        <w:tc>
          <w:tcPr>
            <w:tcW w:w="5670" w:type="dxa"/>
          </w:tcPr>
          <w:p w14:paraId="6E6C9A7D" w14:textId="77777777" w:rsidR="00EE6750" w:rsidRPr="00363245" w:rsidRDefault="00EE6750" w:rsidP="00EE6750">
            <w:pPr>
              <w:jc w:val="both"/>
              <w:rPr>
                <w:rFonts w:ascii="Aptos" w:hAnsi="Aptos"/>
                <w:sz w:val="20"/>
                <w:szCs w:val="20"/>
              </w:rPr>
            </w:pPr>
            <w:r w:rsidRPr="00363245">
              <w:rPr>
                <w:rFonts w:ascii="Aptos" w:hAnsi="Aptos"/>
                <w:b/>
                <w:bCs/>
                <w:sz w:val="20"/>
                <w:szCs w:val="20"/>
              </w:rPr>
              <w:t>Mitteilung und Datenempfänger</w:t>
            </w:r>
            <w:r w:rsidRPr="00363245">
              <w:rPr>
                <w:rFonts w:ascii="Aptos" w:hAnsi="Aptos"/>
                <w:sz w:val="20"/>
                <w:szCs w:val="20"/>
              </w:rPr>
              <w:t>: Die Daten können folgenden anderen öffentlichen und/oder privaten Rechtsträgern zur Erfüllung rechtlicher Verpflichtungen im Rahmen ihrer institutionellen Aufgaben mitgeteilt werden, soweit dies in engem Zusammenhang mit dem eingeleiteten Verwaltungsverfahren erfolgt: Regierungskommissariat und andere lokale, nationale und europäische öffentliche Körperschaften oder öffentliche Einrichtungen, In-House-Gesellschaften oder Hilfskörperschaften der Autonomen Provinz Bozen. 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 Daten nicht außerhalb der Europäischen Union und der Länder des Europäischen Wirtschaftsraums (Norwegen, Island, Lichtenstein) zu übermitteln, ohne die vom Abschnitt V der Datenschutz -Grundverordnung 2016/679 geeigneten vorgesehenen Garantien. Die genannten Rechtsträger handeln entweder als externe Auftragsverarbeiter oder in vollständiger Autonomie als unabhängige Rechtsinhaber.</w:t>
            </w:r>
          </w:p>
          <w:p w14:paraId="670FA931" w14:textId="2EC7512B" w:rsidR="00EE6750" w:rsidRPr="00363245" w:rsidRDefault="00EE6750" w:rsidP="00EE6750">
            <w:pPr>
              <w:jc w:val="both"/>
              <w:rPr>
                <w:rFonts w:ascii="Aptos" w:hAnsi="Aptos"/>
                <w:sz w:val="20"/>
                <w:szCs w:val="20"/>
              </w:rPr>
            </w:pPr>
          </w:p>
        </w:tc>
        <w:tc>
          <w:tcPr>
            <w:tcW w:w="5670" w:type="dxa"/>
          </w:tcPr>
          <w:p w14:paraId="5EDAAF4A" w14:textId="2F8198EB" w:rsidR="00EE6750" w:rsidRPr="00363245" w:rsidRDefault="00EE6750" w:rsidP="00EE6750">
            <w:pPr>
              <w:jc w:val="both"/>
              <w:rPr>
                <w:rFonts w:ascii="Aptos" w:hAnsi="Aptos"/>
                <w:sz w:val="20"/>
                <w:szCs w:val="20"/>
                <w:lang w:val="it-IT"/>
              </w:rPr>
            </w:pPr>
            <w:r w:rsidRPr="00363245">
              <w:rPr>
                <w:rFonts w:ascii="Aptos" w:hAnsi="Aptos"/>
                <w:b/>
                <w:bCs/>
                <w:sz w:val="20"/>
                <w:szCs w:val="20"/>
                <w:lang w:val="it-IT"/>
              </w:rPr>
              <w:t>Comunicazione e destinatari dei dati</w:t>
            </w:r>
            <w:r w:rsidRPr="00363245">
              <w:rPr>
                <w:rFonts w:ascii="Aptos" w:hAnsi="Aptos"/>
                <w:sz w:val="20"/>
                <w:szCs w:val="20"/>
                <w:lang w:val="it-IT"/>
              </w:rPr>
              <w:t xml:space="preserve">: I dati potranno essere comunicati ad altri soggetti pubblici e/o privati per gli adempimenti degli obblighi di legge nell’ambito dello svolgimento delle proprie funzioni istituzionali e comunque in stretta relazione al procedimento amministrativo avviato: Commissariato del Governo ed altri enti pubblici o istituzioni pubbliche locali, nazionali ed europei, società in house o enti strumentali della Provincia autonoma di Bolzano. 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363245">
              <w:rPr>
                <w:rFonts w:ascii="Aptos" w:hAnsi="Aptos"/>
                <w:sz w:val="20"/>
                <w:szCs w:val="20"/>
                <w:lang w:val="it-IT"/>
              </w:rPr>
              <w:t>Srl</w:t>
            </w:r>
            <w:proofErr w:type="spellEnd"/>
            <w:r w:rsidRPr="00363245">
              <w:rPr>
                <w:rFonts w:ascii="Aptos" w:hAnsi="Aptos"/>
                <w:sz w:val="20"/>
                <w:szCs w:val="20"/>
                <w:lang w:val="it-IT"/>
              </w:rPr>
              <w:t>,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tc>
      </w:tr>
      <w:tr w:rsidR="00EE6750" w:rsidRPr="00363245" w14:paraId="1798EDC8" w14:textId="77777777" w:rsidTr="00EE6750">
        <w:tc>
          <w:tcPr>
            <w:tcW w:w="5670" w:type="dxa"/>
          </w:tcPr>
          <w:p w14:paraId="419542FC" w14:textId="77777777" w:rsidR="00EE6750" w:rsidRPr="00363245" w:rsidRDefault="00EE6750" w:rsidP="00EE6750">
            <w:pPr>
              <w:jc w:val="both"/>
              <w:rPr>
                <w:rFonts w:ascii="Aptos" w:hAnsi="Aptos"/>
                <w:sz w:val="20"/>
                <w:szCs w:val="20"/>
              </w:rPr>
            </w:pPr>
            <w:r w:rsidRPr="00363245">
              <w:rPr>
                <w:rFonts w:ascii="Aptos" w:hAnsi="Aptos"/>
                <w:b/>
                <w:bCs/>
                <w:sz w:val="20"/>
                <w:szCs w:val="20"/>
              </w:rPr>
              <w:t xml:space="preserve">Datenübermittlungen: </w:t>
            </w:r>
            <w:r w:rsidRPr="00363245">
              <w:rPr>
                <w:rFonts w:ascii="Aptos" w:hAnsi="Aptos"/>
                <w:sz w:val="20"/>
                <w:szCs w:val="20"/>
              </w:rPr>
              <w:t>Es werden keine zusätzlichen personenbezogenen Daten an Drittländer übermittelt</w:t>
            </w:r>
          </w:p>
          <w:p w14:paraId="0185FDAC" w14:textId="19D42EFD" w:rsidR="00EE6750" w:rsidRPr="00363245" w:rsidRDefault="00EE6750" w:rsidP="00EE6750">
            <w:pPr>
              <w:jc w:val="both"/>
              <w:rPr>
                <w:rFonts w:ascii="Aptos" w:hAnsi="Aptos"/>
                <w:sz w:val="20"/>
                <w:szCs w:val="20"/>
              </w:rPr>
            </w:pPr>
          </w:p>
        </w:tc>
        <w:tc>
          <w:tcPr>
            <w:tcW w:w="5670" w:type="dxa"/>
          </w:tcPr>
          <w:p w14:paraId="0C615F84" w14:textId="7C1B5B8D" w:rsidR="00EE6750" w:rsidRPr="00363245" w:rsidRDefault="00EE6750" w:rsidP="00EE6750">
            <w:pPr>
              <w:jc w:val="both"/>
              <w:rPr>
                <w:rFonts w:ascii="Aptos" w:hAnsi="Aptos"/>
                <w:sz w:val="20"/>
                <w:szCs w:val="20"/>
                <w:lang w:val="it-IT"/>
              </w:rPr>
            </w:pPr>
            <w:r w:rsidRPr="00363245">
              <w:rPr>
                <w:rFonts w:ascii="Aptos" w:hAnsi="Aptos"/>
                <w:b/>
                <w:bCs/>
                <w:sz w:val="20"/>
                <w:szCs w:val="20"/>
                <w:lang w:val="it-IT"/>
              </w:rPr>
              <w:t xml:space="preserve">Trasferimenti di dati: </w:t>
            </w:r>
            <w:r w:rsidRPr="00363245">
              <w:rPr>
                <w:rFonts w:ascii="Aptos" w:hAnsi="Aptos"/>
                <w:sz w:val="20"/>
                <w:szCs w:val="20"/>
                <w:lang w:val="it-IT"/>
              </w:rPr>
              <w:t>Non si effettuano ulteriori trasferimenti dei dati.</w:t>
            </w:r>
          </w:p>
        </w:tc>
      </w:tr>
      <w:tr w:rsidR="00EE6750" w:rsidRPr="00363245" w14:paraId="2BA5EC26" w14:textId="77777777" w:rsidTr="00EE6750">
        <w:tc>
          <w:tcPr>
            <w:tcW w:w="5670" w:type="dxa"/>
          </w:tcPr>
          <w:p w14:paraId="7A6C68FC" w14:textId="77777777" w:rsidR="00EE6750" w:rsidRPr="00363245" w:rsidRDefault="00EE6750" w:rsidP="00EE6750">
            <w:pPr>
              <w:jc w:val="both"/>
              <w:rPr>
                <w:rFonts w:ascii="Aptos" w:hAnsi="Aptos"/>
                <w:sz w:val="20"/>
                <w:szCs w:val="20"/>
              </w:rPr>
            </w:pPr>
            <w:r w:rsidRPr="00363245">
              <w:rPr>
                <w:rFonts w:ascii="Aptos" w:hAnsi="Aptos"/>
                <w:b/>
                <w:bCs/>
                <w:sz w:val="20"/>
                <w:szCs w:val="20"/>
              </w:rPr>
              <w:t>Verbreitung</w:t>
            </w:r>
            <w:r w:rsidRPr="00363245">
              <w:rPr>
                <w:rFonts w:ascii="Aptos" w:hAnsi="Aptos"/>
                <w:sz w:val="20"/>
                <w:szCs w:val="20"/>
              </w:rPr>
              <w:t xml:space="preserve">: Ist die Verbreitung der Daten unerlässlich, um bestimmte von der geltenden Rechtsordnung vorgesehene Veröffentlichungspflichten zu erfüllen, bleiben die von gesetzlichen Bestimmungen vorgesehenen Garantien zum </w:t>
            </w:r>
            <w:r w:rsidRPr="00363245">
              <w:rPr>
                <w:rFonts w:ascii="Aptos" w:hAnsi="Aptos"/>
                <w:sz w:val="20"/>
                <w:szCs w:val="20"/>
              </w:rPr>
              <w:lastRenderedPageBreak/>
              <w:t xml:space="preserve">Schutz der personenbezogenen Daten der betroffenen Person unberührt. </w:t>
            </w:r>
          </w:p>
          <w:p w14:paraId="473DE28E" w14:textId="4094208A" w:rsidR="00EE6750" w:rsidRPr="00363245" w:rsidRDefault="00EE6750" w:rsidP="00EE6750">
            <w:pPr>
              <w:jc w:val="both"/>
              <w:rPr>
                <w:rFonts w:ascii="Aptos" w:hAnsi="Aptos"/>
                <w:sz w:val="20"/>
                <w:szCs w:val="20"/>
              </w:rPr>
            </w:pPr>
          </w:p>
        </w:tc>
        <w:tc>
          <w:tcPr>
            <w:tcW w:w="5670" w:type="dxa"/>
          </w:tcPr>
          <w:p w14:paraId="2C292D3A" w14:textId="0DB132C4" w:rsidR="00EE6750" w:rsidRPr="00363245" w:rsidRDefault="00EE6750" w:rsidP="00EE6750">
            <w:pPr>
              <w:jc w:val="both"/>
              <w:rPr>
                <w:rFonts w:ascii="Aptos" w:hAnsi="Aptos"/>
                <w:sz w:val="20"/>
                <w:szCs w:val="20"/>
                <w:lang w:val="it-IT"/>
              </w:rPr>
            </w:pPr>
            <w:r w:rsidRPr="00363245">
              <w:rPr>
                <w:rFonts w:ascii="Aptos" w:hAnsi="Aptos"/>
                <w:b/>
                <w:bCs/>
                <w:sz w:val="20"/>
                <w:szCs w:val="20"/>
                <w:lang w:val="it-IT"/>
              </w:rPr>
              <w:lastRenderedPageBreak/>
              <w:t>Diffusione</w:t>
            </w:r>
            <w:r w:rsidRPr="00363245">
              <w:rPr>
                <w:rFonts w:ascii="Aptos" w:hAnsi="Aptos"/>
                <w:sz w:val="20"/>
                <w:szCs w:val="20"/>
                <w:lang w:val="it-IT"/>
              </w:rPr>
              <w:t xml:space="preserve">: Laddove la diffusione dei dati sia obbligatoria per adempiere a specifici obblighi di pubblicità previsti dall’ordinamento vigente, rimangono salve le garanzie previste </w:t>
            </w:r>
            <w:r w:rsidRPr="00363245">
              <w:rPr>
                <w:rFonts w:ascii="Aptos" w:hAnsi="Aptos"/>
                <w:sz w:val="20"/>
                <w:szCs w:val="20"/>
                <w:lang w:val="it-IT"/>
              </w:rPr>
              <w:lastRenderedPageBreak/>
              <w:t xml:space="preserve">da disposizioni di legge a protezione dei dati personali che riguardano l’interessato/l’interessata. </w:t>
            </w:r>
          </w:p>
        </w:tc>
      </w:tr>
      <w:tr w:rsidR="00EE6750" w:rsidRPr="00363245" w14:paraId="65DED52E" w14:textId="77777777" w:rsidTr="00EE6750">
        <w:tc>
          <w:tcPr>
            <w:tcW w:w="5670" w:type="dxa"/>
          </w:tcPr>
          <w:p w14:paraId="4945DC3D" w14:textId="61F53A81" w:rsidR="00EE6750" w:rsidRPr="00363245" w:rsidRDefault="00EE6750" w:rsidP="00EE6750">
            <w:pPr>
              <w:jc w:val="both"/>
              <w:rPr>
                <w:rFonts w:ascii="Aptos" w:hAnsi="Aptos"/>
                <w:sz w:val="20"/>
                <w:szCs w:val="20"/>
              </w:rPr>
            </w:pPr>
            <w:r w:rsidRPr="00363245">
              <w:rPr>
                <w:rFonts w:ascii="Aptos" w:hAnsi="Aptos"/>
                <w:b/>
                <w:bCs/>
                <w:sz w:val="20"/>
                <w:szCs w:val="20"/>
              </w:rPr>
              <w:lastRenderedPageBreak/>
              <w:t>Dauer</w:t>
            </w:r>
            <w:r w:rsidRPr="00363245">
              <w:rPr>
                <w:rFonts w:ascii="Aptos" w:hAnsi="Aptos"/>
                <w:sz w:val="20"/>
                <w:szCs w:val="20"/>
              </w:rPr>
              <w:t xml:space="preserve">: Die Daten werden so lange gespeichert, als sie zur Erfüllung der in den Bereichen Abgaben, Buchhaltung und Verwaltung geltenden rechtlichen Verpflichtungen benötigt werden. </w:t>
            </w:r>
          </w:p>
        </w:tc>
        <w:tc>
          <w:tcPr>
            <w:tcW w:w="5670" w:type="dxa"/>
          </w:tcPr>
          <w:p w14:paraId="181EF95D" w14:textId="17D254A3" w:rsidR="00EE6750" w:rsidRPr="00363245" w:rsidRDefault="00EE6750" w:rsidP="00EE6750">
            <w:pPr>
              <w:jc w:val="both"/>
              <w:rPr>
                <w:rFonts w:ascii="Aptos" w:hAnsi="Aptos"/>
                <w:sz w:val="20"/>
                <w:szCs w:val="20"/>
                <w:lang w:val="it-IT"/>
              </w:rPr>
            </w:pPr>
            <w:r w:rsidRPr="00363245">
              <w:rPr>
                <w:rFonts w:ascii="Aptos" w:hAnsi="Aptos"/>
                <w:b/>
                <w:bCs/>
                <w:sz w:val="20"/>
                <w:szCs w:val="20"/>
                <w:lang w:val="it-IT"/>
              </w:rPr>
              <w:t>Durata</w:t>
            </w:r>
            <w:r w:rsidRPr="00363245">
              <w:rPr>
                <w:rFonts w:ascii="Aptos" w:hAnsi="Aptos"/>
                <w:sz w:val="20"/>
                <w:szCs w:val="20"/>
                <w:lang w:val="it-IT"/>
              </w:rPr>
              <w:t xml:space="preserve">: I dati verranno conservati per il periodo necessario ad assolvere agli obblighi di legge vigenti in materia fiscale, contabile, amministrativa. </w:t>
            </w:r>
          </w:p>
        </w:tc>
      </w:tr>
      <w:tr w:rsidR="00EE6750" w:rsidRPr="00363245" w14:paraId="291FB85E" w14:textId="77777777" w:rsidTr="00EE6750">
        <w:tc>
          <w:tcPr>
            <w:tcW w:w="5670" w:type="dxa"/>
          </w:tcPr>
          <w:p w14:paraId="16C0C7F5" w14:textId="77777777" w:rsidR="00EE6750" w:rsidRPr="00363245" w:rsidRDefault="00EE6750" w:rsidP="00EE6750">
            <w:pPr>
              <w:jc w:val="both"/>
              <w:rPr>
                <w:rFonts w:ascii="Aptos" w:hAnsi="Aptos"/>
                <w:sz w:val="20"/>
                <w:szCs w:val="20"/>
              </w:rPr>
            </w:pPr>
            <w:r w:rsidRPr="00363245">
              <w:rPr>
                <w:rFonts w:ascii="Aptos" w:hAnsi="Aptos"/>
                <w:b/>
                <w:bCs/>
                <w:sz w:val="20"/>
                <w:szCs w:val="20"/>
              </w:rPr>
              <w:t>Automatisierte Entscheidungsfindung</w:t>
            </w:r>
            <w:r w:rsidRPr="00363245">
              <w:rPr>
                <w:rFonts w:ascii="Aptos" w:hAnsi="Aptos"/>
                <w:sz w:val="20"/>
                <w:szCs w:val="20"/>
              </w:rPr>
              <w:t xml:space="preserve">: Die Verarbeitung der Daten stützt sich nicht auf eine automatisierte Entscheidungsfindung. </w:t>
            </w:r>
          </w:p>
          <w:p w14:paraId="7D3F1275" w14:textId="7B05A8A9" w:rsidR="00EE6750" w:rsidRPr="00363245" w:rsidRDefault="00EE6750" w:rsidP="00EE6750">
            <w:pPr>
              <w:jc w:val="both"/>
              <w:rPr>
                <w:rFonts w:ascii="Aptos" w:hAnsi="Aptos"/>
                <w:sz w:val="20"/>
                <w:szCs w:val="20"/>
              </w:rPr>
            </w:pPr>
          </w:p>
        </w:tc>
        <w:tc>
          <w:tcPr>
            <w:tcW w:w="5670" w:type="dxa"/>
          </w:tcPr>
          <w:p w14:paraId="77B40750" w14:textId="2324451F" w:rsidR="00EE6750" w:rsidRPr="00363245" w:rsidRDefault="00EE6750" w:rsidP="00EE6750">
            <w:pPr>
              <w:jc w:val="both"/>
              <w:rPr>
                <w:rFonts w:ascii="Aptos" w:hAnsi="Aptos"/>
                <w:sz w:val="20"/>
                <w:szCs w:val="20"/>
                <w:lang w:val="it-IT"/>
              </w:rPr>
            </w:pPr>
            <w:r w:rsidRPr="00363245">
              <w:rPr>
                <w:rFonts w:ascii="Aptos" w:hAnsi="Aptos"/>
                <w:b/>
                <w:bCs/>
                <w:sz w:val="20"/>
                <w:szCs w:val="20"/>
                <w:lang w:val="it-IT"/>
              </w:rPr>
              <w:t>Processo decisionale automatizzato</w:t>
            </w:r>
            <w:r w:rsidRPr="00363245">
              <w:rPr>
                <w:rFonts w:ascii="Aptos" w:hAnsi="Aptos"/>
                <w:sz w:val="20"/>
                <w:szCs w:val="20"/>
                <w:lang w:val="it-IT"/>
              </w:rPr>
              <w:t xml:space="preserve">: Il trattamento dei dati non è fondato su un processo decisionale automatizzato. </w:t>
            </w:r>
          </w:p>
        </w:tc>
      </w:tr>
      <w:tr w:rsidR="00EE6750" w:rsidRPr="00363245" w14:paraId="1298F65E" w14:textId="77777777" w:rsidTr="00EE6750">
        <w:tc>
          <w:tcPr>
            <w:tcW w:w="5670" w:type="dxa"/>
          </w:tcPr>
          <w:p w14:paraId="277B68CB" w14:textId="77777777" w:rsidR="00EE6750" w:rsidRPr="00363245" w:rsidRDefault="00EE6750" w:rsidP="00EE6750">
            <w:pPr>
              <w:jc w:val="both"/>
              <w:rPr>
                <w:rFonts w:ascii="Aptos" w:hAnsi="Aptos"/>
                <w:sz w:val="20"/>
                <w:szCs w:val="20"/>
              </w:rPr>
            </w:pPr>
            <w:r w:rsidRPr="00363245">
              <w:rPr>
                <w:rFonts w:ascii="Aptos" w:hAnsi="Aptos"/>
                <w:b/>
                <w:bCs/>
                <w:sz w:val="20"/>
                <w:szCs w:val="20"/>
              </w:rPr>
              <w:t>Rechte der betroffenen Person</w:t>
            </w:r>
            <w:r w:rsidRPr="00363245">
              <w:rPr>
                <w:rFonts w:ascii="Aptos" w:hAnsi="Aptos"/>
                <w:sz w:val="20"/>
                <w:szCs w:val="20"/>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Das entsprechende Antragsformular steht auf der Webseite </w:t>
            </w:r>
            <w:hyperlink r:id="rId8" w:history="1">
              <w:r w:rsidRPr="00363245">
                <w:rPr>
                  <w:rStyle w:val="Collegamentoipertestuale"/>
                  <w:rFonts w:ascii="Aptos" w:hAnsi="Aptos"/>
                  <w:sz w:val="20"/>
                  <w:szCs w:val="20"/>
                </w:rPr>
                <w:t>http://www.provinz.bz.it/de/transparente-verwaltung/zusaetzliche-infos.asp</w:t>
              </w:r>
            </w:hyperlink>
            <w:r w:rsidRPr="00363245">
              <w:rPr>
                <w:rFonts w:ascii="Aptos" w:hAnsi="Aptos"/>
                <w:sz w:val="20"/>
                <w:szCs w:val="20"/>
              </w:rPr>
              <w:t xml:space="preserve">. zur Verfügung. </w:t>
            </w:r>
          </w:p>
          <w:p w14:paraId="4845DE8D" w14:textId="417C7520" w:rsidR="00EE6750" w:rsidRPr="00363245" w:rsidRDefault="00EE6750" w:rsidP="00EE6750">
            <w:pPr>
              <w:jc w:val="both"/>
              <w:rPr>
                <w:rFonts w:ascii="Aptos" w:hAnsi="Aptos"/>
                <w:sz w:val="20"/>
                <w:szCs w:val="20"/>
              </w:rPr>
            </w:pPr>
          </w:p>
        </w:tc>
        <w:tc>
          <w:tcPr>
            <w:tcW w:w="5670" w:type="dxa"/>
          </w:tcPr>
          <w:p w14:paraId="3B77AC14" w14:textId="5EA635AC" w:rsidR="00EE6750" w:rsidRPr="00363245" w:rsidRDefault="00EE6750" w:rsidP="00EE6750">
            <w:pPr>
              <w:jc w:val="both"/>
              <w:rPr>
                <w:rFonts w:ascii="Aptos" w:hAnsi="Aptos"/>
                <w:sz w:val="20"/>
                <w:szCs w:val="20"/>
                <w:lang w:val="it-IT"/>
              </w:rPr>
            </w:pPr>
            <w:r w:rsidRPr="00363245">
              <w:rPr>
                <w:rFonts w:ascii="Aptos" w:hAnsi="Aptos"/>
                <w:b/>
                <w:bCs/>
                <w:sz w:val="20"/>
                <w:szCs w:val="20"/>
                <w:lang w:val="it-IT"/>
              </w:rPr>
              <w:t>Diritti dell’interessato</w:t>
            </w:r>
            <w:r w:rsidRPr="00363245">
              <w:rPr>
                <w:rFonts w:ascii="Aptos" w:hAnsi="Aptos"/>
                <w:sz w:val="20"/>
                <w:szCs w:val="20"/>
                <w:lang w:val="it-IT"/>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La richiesta è disponibile alla seguente pagina web</w:t>
            </w:r>
            <w:r w:rsidRPr="00363245">
              <w:rPr>
                <w:rFonts w:ascii="Aptos" w:hAnsi="Aptos"/>
                <w:i/>
                <w:iCs/>
                <w:sz w:val="20"/>
                <w:szCs w:val="20"/>
                <w:lang w:val="it-IT"/>
              </w:rPr>
              <w:t xml:space="preserve">: </w:t>
            </w:r>
            <w:hyperlink r:id="rId9" w:history="1">
              <w:r w:rsidRPr="00363245">
                <w:rPr>
                  <w:rStyle w:val="Collegamentoipertestuale"/>
                  <w:rFonts w:ascii="Aptos" w:hAnsi="Aptos"/>
                  <w:sz w:val="20"/>
                  <w:szCs w:val="20"/>
                  <w:lang w:val="it-IT"/>
                </w:rPr>
                <w:t>http://www.provincia.bz.it/it/amministrazione-trasparente/dati-ulteriori.asp</w:t>
              </w:r>
            </w:hyperlink>
            <w:r w:rsidRPr="00363245">
              <w:rPr>
                <w:rFonts w:ascii="Aptos" w:hAnsi="Aptos"/>
                <w:sz w:val="20"/>
                <w:szCs w:val="20"/>
                <w:lang w:val="it-IT"/>
              </w:rPr>
              <w:t xml:space="preserve">. </w:t>
            </w:r>
          </w:p>
        </w:tc>
      </w:tr>
      <w:tr w:rsidR="00EE6750" w:rsidRPr="00363245" w14:paraId="2B7AD2C2" w14:textId="77777777" w:rsidTr="00EE6750">
        <w:trPr>
          <w:trHeight w:val="1296"/>
        </w:trPr>
        <w:tc>
          <w:tcPr>
            <w:tcW w:w="5670" w:type="dxa"/>
          </w:tcPr>
          <w:p w14:paraId="2609A05E" w14:textId="47B2D769" w:rsidR="00EE6750" w:rsidRPr="00363245" w:rsidRDefault="00EE6750" w:rsidP="00EE6750">
            <w:pPr>
              <w:jc w:val="both"/>
              <w:rPr>
                <w:rFonts w:ascii="Aptos" w:hAnsi="Aptos"/>
                <w:sz w:val="20"/>
                <w:szCs w:val="20"/>
              </w:rPr>
            </w:pPr>
            <w:r w:rsidRPr="00363245">
              <w:rPr>
                <w:rFonts w:ascii="Aptos" w:hAnsi="Aptos"/>
                <w:b/>
                <w:bCs/>
                <w:sz w:val="20"/>
                <w:szCs w:val="20"/>
              </w:rPr>
              <w:t>Rechtsbehelfe</w:t>
            </w:r>
            <w:r w:rsidRPr="00363245">
              <w:rPr>
                <w:rFonts w:ascii="Aptos" w:hAnsi="Aptos"/>
                <w:sz w:val="20"/>
                <w:szCs w:val="20"/>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w:t>
            </w:r>
          </w:p>
        </w:tc>
        <w:tc>
          <w:tcPr>
            <w:tcW w:w="5670" w:type="dxa"/>
          </w:tcPr>
          <w:p w14:paraId="5A59EEB8" w14:textId="484D931D" w:rsidR="00EE6750" w:rsidRPr="00363245" w:rsidRDefault="00EE6750" w:rsidP="00EE6750">
            <w:pPr>
              <w:jc w:val="both"/>
              <w:rPr>
                <w:rFonts w:ascii="Aptos" w:hAnsi="Aptos"/>
                <w:sz w:val="20"/>
                <w:szCs w:val="20"/>
                <w:lang w:val="it-IT"/>
              </w:rPr>
            </w:pPr>
            <w:r w:rsidRPr="00363245">
              <w:rPr>
                <w:rFonts w:ascii="Aptos" w:hAnsi="Aptos"/>
                <w:b/>
                <w:bCs/>
                <w:sz w:val="20"/>
                <w:szCs w:val="20"/>
                <w:lang w:val="it-IT"/>
              </w:rPr>
              <w:t>Rimedi</w:t>
            </w:r>
            <w:r w:rsidRPr="00363245">
              <w:rPr>
                <w:rFonts w:ascii="Aptos" w:hAnsi="Aptos"/>
                <w:sz w:val="20"/>
                <w:szCs w:val="20"/>
                <w:lang w:val="it-IT"/>
              </w:rPr>
              <w:t xml:space="preserve">: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 </w:t>
            </w:r>
          </w:p>
        </w:tc>
      </w:tr>
    </w:tbl>
    <w:p w14:paraId="2E2A3B18" w14:textId="77777777" w:rsidR="000F555A" w:rsidRPr="00363245" w:rsidRDefault="000F555A" w:rsidP="00EE6750">
      <w:pPr>
        <w:rPr>
          <w:rFonts w:ascii="Aptos" w:hAnsi="Aptos"/>
          <w:sz w:val="6"/>
          <w:szCs w:val="6"/>
          <w:lang w:val="it-IT"/>
        </w:rPr>
      </w:pPr>
    </w:p>
    <w:sectPr w:rsidR="000F555A" w:rsidRPr="00363245" w:rsidSect="00EE6750">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750"/>
    <w:rsid w:val="000F555A"/>
    <w:rsid w:val="002F7D82"/>
    <w:rsid w:val="00363245"/>
    <w:rsid w:val="00AB7C73"/>
    <w:rsid w:val="00E37FE7"/>
    <w:rsid w:val="00EE225F"/>
    <w:rsid w:val="00EE6750"/>
    <w:rsid w:val="00F93C6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119AE"/>
  <w15:chartTrackingRefBased/>
  <w15:docId w15:val="{CF287268-DF09-4A99-9EFE-136C48FB3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EE67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EE67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E6750"/>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EE6750"/>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EE6750"/>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EE6750"/>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E6750"/>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E6750"/>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E6750"/>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E6750"/>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EE6750"/>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E6750"/>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EE6750"/>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EE6750"/>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EE6750"/>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E6750"/>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E6750"/>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E6750"/>
    <w:rPr>
      <w:rFonts w:eastAsiaTheme="majorEastAsia" w:cstheme="majorBidi"/>
      <w:color w:val="272727" w:themeColor="text1" w:themeTint="D8"/>
    </w:rPr>
  </w:style>
  <w:style w:type="paragraph" w:styleId="Titolo">
    <w:name w:val="Title"/>
    <w:basedOn w:val="Normale"/>
    <w:next w:val="Normale"/>
    <w:link w:val="TitoloCarattere"/>
    <w:uiPriority w:val="10"/>
    <w:qFormat/>
    <w:rsid w:val="00EE67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E6750"/>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E6750"/>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E6750"/>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E6750"/>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E6750"/>
    <w:rPr>
      <w:i/>
      <w:iCs/>
      <w:color w:val="404040" w:themeColor="text1" w:themeTint="BF"/>
    </w:rPr>
  </w:style>
  <w:style w:type="paragraph" w:styleId="Paragrafoelenco">
    <w:name w:val="List Paragraph"/>
    <w:basedOn w:val="Normale"/>
    <w:uiPriority w:val="34"/>
    <w:qFormat/>
    <w:rsid w:val="00EE6750"/>
    <w:pPr>
      <w:ind w:left="720"/>
      <w:contextualSpacing/>
    </w:pPr>
  </w:style>
  <w:style w:type="character" w:styleId="Enfasiintensa">
    <w:name w:val="Intense Emphasis"/>
    <w:basedOn w:val="Carpredefinitoparagrafo"/>
    <w:uiPriority w:val="21"/>
    <w:qFormat/>
    <w:rsid w:val="00EE6750"/>
    <w:rPr>
      <w:i/>
      <w:iCs/>
      <w:color w:val="0F4761" w:themeColor="accent1" w:themeShade="BF"/>
    </w:rPr>
  </w:style>
  <w:style w:type="paragraph" w:styleId="Citazioneintensa">
    <w:name w:val="Intense Quote"/>
    <w:basedOn w:val="Normale"/>
    <w:next w:val="Normale"/>
    <w:link w:val="CitazioneintensaCarattere"/>
    <w:uiPriority w:val="30"/>
    <w:qFormat/>
    <w:rsid w:val="00EE67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E6750"/>
    <w:rPr>
      <w:i/>
      <w:iCs/>
      <w:color w:val="0F4761" w:themeColor="accent1" w:themeShade="BF"/>
    </w:rPr>
  </w:style>
  <w:style w:type="character" w:styleId="Riferimentointenso">
    <w:name w:val="Intense Reference"/>
    <w:basedOn w:val="Carpredefinitoparagrafo"/>
    <w:uiPriority w:val="32"/>
    <w:qFormat/>
    <w:rsid w:val="00EE6750"/>
    <w:rPr>
      <w:b/>
      <w:bCs/>
      <w:smallCaps/>
      <w:color w:val="0F4761" w:themeColor="accent1" w:themeShade="BF"/>
      <w:spacing w:val="5"/>
    </w:rPr>
  </w:style>
  <w:style w:type="table" w:styleId="Grigliatabella">
    <w:name w:val="Table Grid"/>
    <w:basedOn w:val="Tabellanormale"/>
    <w:uiPriority w:val="39"/>
    <w:rsid w:val="00EE6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E6750"/>
    <w:rPr>
      <w:color w:val="467886" w:themeColor="hyperlink"/>
      <w:u w:val="single"/>
    </w:rPr>
  </w:style>
  <w:style w:type="character" w:styleId="Collegamentovisitato">
    <w:name w:val="FollowedHyperlink"/>
    <w:basedOn w:val="Carpredefinitoparagrafo"/>
    <w:uiPriority w:val="99"/>
    <w:semiHidden/>
    <w:unhideWhenUsed/>
    <w:rsid w:val="00EE6750"/>
    <w:rPr>
      <w:color w:val="96607D" w:themeColor="followedHyperlink"/>
      <w:u w:val="single"/>
    </w:rPr>
  </w:style>
  <w:style w:type="character" w:styleId="Menzionenonrisolta">
    <w:name w:val="Unresolved Mention"/>
    <w:basedOn w:val="Carpredefinitoparagrafo"/>
    <w:uiPriority w:val="99"/>
    <w:semiHidden/>
    <w:unhideWhenUsed/>
    <w:rsid w:val="00EE67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vinz.bz.it/de/transparente-verwaltung/zusaetzliche-infos.asp" TargetMode="External"/><Relationship Id="rId3" Type="http://schemas.openxmlformats.org/officeDocument/2006/relationships/webSettings" Target="webSettings.xml"/><Relationship Id="rId7" Type="http://schemas.openxmlformats.org/officeDocument/2006/relationships/hyperlink" Target="mailto:rpd_dsb@pec.prov.bz.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sb@provinz.bz.it" TargetMode="External"/><Relationship Id="rId11" Type="http://schemas.openxmlformats.org/officeDocument/2006/relationships/theme" Target="theme/theme1.xml"/><Relationship Id="rId5" Type="http://schemas.openxmlformats.org/officeDocument/2006/relationships/hyperlink" Target="mailto:generaldirektion.direzionegenerale@pec.prov.bz.it" TargetMode="External"/><Relationship Id="rId10" Type="http://schemas.openxmlformats.org/officeDocument/2006/relationships/fontTable" Target="fontTable.xml"/><Relationship Id="rId4" Type="http://schemas.openxmlformats.org/officeDocument/2006/relationships/hyperlink" Target="mailto:generaldirektion@provinz.bz.it" TargetMode="External"/><Relationship Id="rId9" Type="http://schemas.openxmlformats.org/officeDocument/2006/relationships/hyperlink" Target="http://www.provincia.bz.it/it/amministrazione-trasparente/dati-ulteriori.asp"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1334</Words>
  <Characters>8405</Characters>
  <Application>Microsoft Office Word</Application>
  <DocSecurity>0</DocSecurity>
  <Lines>70</Lines>
  <Paragraphs>19</Paragraphs>
  <ScaleCrop>false</ScaleCrop>
  <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Trevisan, Francesco</dc:creator>
  <cp:keywords/>
  <dc:description/>
  <cp:lastModifiedBy>Trevisan, Francesco</cp:lastModifiedBy>
  <cp:revision>3</cp:revision>
  <dcterms:created xsi:type="dcterms:W3CDTF">2025-11-21T09:42:00Z</dcterms:created>
  <dcterms:modified xsi:type="dcterms:W3CDTF">2025-11-21T11:08:00Z</dcterms:modified>
</cp:coreProperties>
</file>