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1D56C" w14:textId="0606E52B" w:rsidR="00897022" w:rsidRPr="002562D6" w:rsidRDefault="00897022" w:rsidP="00314EAA">
      <w:pPr>
        <w:tabs>
          <w:tab w:val="left" w:pos="959"/>
        </w:tabs>
        <w:jc w:val="both"/>
        <w:rPr>
          <w:rFonts w:ascii="Arial" w:hAnsi="Arial" w:cs="Arial"/>
          <w:b/>
          <w:sz w:val="20"/>
          <w:lang w:val="de-DE"/>
        </w:rPr>
      </w:pPr>
      <w:r w:rsidRPr="002562D6">
        <w:rPr>
          <w:rFonts w:ascii="Arial" w:hAnsi="Arial" w:cs="Arial"/>
          <w:b/>
          <w:sz w:val="20"/>
          <w:lang w:val="de-DE"/>
        </w:rPr>
        <w:t>Information gemäß Art. 13</w:t>
      </w:r>
      <w:r w:rsidR="00344506">
        <w:rPr>
          <w:rFonts w:ascii="Arial" w:hAnsi="Arial" w:cs="Arial"/>
          <w:b/>
          <w:sz w:val="20"/>
          <w:lang w:val="de-DE"/>
        </w:rPr>
        <w:t xml:space="preserve"> und 14</w:t>
      </w:r>
      <w:r w:rsidRPr="002562D6">
        <w:rPr>
          <w:rFonts w:ascii="Arial" w:hAnsi="Arial" w:cs="Arial"/>
          <w:b/>
          <w:sz w:val="20"/>
          <w:lang w:val="de-DE"/>
        </w:rPr>
        <w:t xml:space="preserve"> der Verordnung (EU) 2016/679 des Europäischen Parlaments und des Rates vom 27. April 2016</w:t>
      </w:r>
      <w:r w:rsidR="00F548C2">
        <w:rPr>
          <w:rFonts w:ascii="Arial" w:hAnsi="Arial" w:cs="Arial"/>
          <w:b/>
          <w:sz w:val="20"/>
          <w:lang w:val="de-DE"/>
        </w:rPr>
        <w:t xml:space="preserve"> </w:t>
      </w:r>
    </w:p>
    <w:p w14:paraId="53F584F9" w14:textId="77777777" w:rsidR="00897022" w:rsidRPr="002562D6" w:rsidRDefault="00897022" w:rsidP="00897022">
      <w:pPr>
        <w:spacing w:line="360" w:lineRule="auto"/>
        <w:jc w:val="both"/>
        <w:rPr>
          <w:rFonts w:ascii="Arial" w:hAnsi="Arial" w:cs="Arial"/>
          <w:sz w:val="20"/>
          <w:lang w:val="de-DE"/>
        </w:rPr>
      </w:pPr>
    </w:p>
    <w:p w14:paraId="0CFB1E4D" w14:textId="4FAF7ABE" w:rsidR="00897022" w:rsidRPr="008656DC" w:rsidRDefault="004B7D90" w:rsidP="00897022">
      <w:pPr>
        <w:tabs>
          <w:tab w:val="left" w:pos="959"/>
        </w:tabs>
        <w:jc w:val="both"/>
        <w:rPr>
          <w:rFonts w:ascii="Arial" w:hAnsi="Arial" w:cs="Arial"/>
          <w:sz w:val="20"/>
          <w:lang w:val="de-DE"/>
        </w:rPr>
      </w:pPr>
      <w:r>
        <w:rPr>
          <w:rFonts w:ascii="Arial" w:hAnsi="Arial" w:cs="Arial"/>
          <w:b/>
          <w:sz w:val="20"/>
          <w:lang w:val="de-DE"/>
        </w:rPr>
        <w:t>Verantwortlicher</w:t>
      </w:r>
      <w:r w:rsidR="00897022" w:rsidRPr="008656DC">
        <w:rPr>
          <w:rFonts w:ascii="Arial" w:hAnsi="Arial" w:cs="Arial"/>
          <w:b/>
          <w:sz w:val="20"/>
          <w:lang w:val="de-DE"/>
        </w:rPr>
        <w:t xml:space="preserve"> für die Datenverarbeitung:</w:t>
      </w:r>
      <w:r w:rsidR="00897022" w:rsidRPr="008656DC">
        <w:rPr>
          <w:rFonts w:ascii="Arial" w:hAnsi="Arial" w:cs="Arial"/>
          <w:sz w:val="20"/>
          <w:lang w:val="de-DE"/>
        </w:rPr>
        <w:t xml:space="preserve"> </w:t>
      </w:r>
      <w:r>
        <w:rPr>
          <w:rFonts w:ascii="Arial" w:hAnsi="Arial" w:cs="Arial"/>
          <w:sz w:val="20"/>
          <w:lang w:val="de-DE"/>
        </w:rPr>
        <w:t>Veran</w:t>
      </w:r>
      <w:r w:rsidR="001A6A90">
        <w:rPr>
          <w:rFonts w:ascii="Arial" w:hAnsi="Arial" w:cs="Arial"/>
          <w:sz w:val="20"/>
          <w:lang w:val="de-DE"/>
        </w:rPr>
        <w:t>t</w:t>
      </w:r>
      <w:r>
        <w:rPr>
          <w:rFonts w:ascii="Arial" w:hAnsi="Arial" w:cs="Arial"/>
          <w:sz w:val="20"/>
          <w:lang w:val="de-DE"/>
        </w:rPr>
        <w:t>wortlicher</w:t>
      </w:r>
      <w:r w:rsidR="00897022" w:rsidRPr="008656DC">
        <w:rPr>
          <w:rFonts w:ascii="Arial" w:hAnsi="Arial" w:cs="Arial"/>
          <w:sz w:val="20"/>
          <w:lang w:val="de-DE"/>
        </w:rPr>
        <w:t xml:space="preserve"> für die Datenverarbeitung ist die Autonome Provinz Bozen, Silvius-Magnago-Platz Nr. </w:t>
      </w:r>
      <w:r w:rsidR="00522421">
        <w:rPr>
          <w:rFonts w:ascii="Arial" w:hAnsi="Arial" w:cs="Arial"/>
          <w:sz w:val="20"/>
          <w:lang w:val="de-DE"/>
        </w:rPr>
        <w:t>1</w:t>
      </w:r>
      <w:r w:rsidR="00897022" w:rsidRPr="008656DC">
        <w:rPr>
          <w:rFonts w:ascii="Arial" w:hAnsi="Arial" w:cs="Arial"/>
          <w:sz w:val="20"/>
          <w:lang w:val="de-DE"/>
        </w:rPr>
        <w:t xml:space="preserve">, Landhaus </w:t>
      </w:r>
      <w:r w:rsidR="00522421">
        <w:rPr>
          <w:rFonts w:ascii="Arial" w:hAnsi="Arial" w:cs="Arial"/>
          <w:sz w:val="20"/>
          <w:lang w:val="de-DE"/>
        </w:rPr>
        <w:t>1</w:t>
      </w:r>
      <w:r w:rsidR="00897022" w:rsidRPr="008656DC">
        <w:rPr>
          <w:rFonts w:ascii="Arial" w:hAnsi="Arial" w:cs="Arial"/>
          <w:sz w:val="20"/>
          <w:lang w:val="de-DE"/>
        </w:rPr>
        <w:t xml:space="preserve">, 39100, Bozen, E-Mail: </w:t>
      </w:r>
      <w:hyperlink r:id="rId8" w:history="1">
        <w:r w:rsidR="00897022" w:rsidRPr="008656DC">
          <w:rPr>
            <w:rFonts w:ascii="Arial" w:hAnsi="Arial" w:cs="Arial"/>
            <w:sz w:val="20"/>
            <w:lang w:val="de-DE"/>
          </w:rPr>
          <w:t>generaldirektion@provinz.bz.it</w:t>
        </w:r>
      </w:hyperlink>
      <w:r w:rsidR="00897022">
        <w:rPr>
          <w:rFonts w:ascii="Arial" w:hAnsi="Arial" w:cs="Arial"/>
          <w:sz w:val="20"/>
          <w:lang w:val="de-DE"/>
        </w:rPr>
        <w:t xml:space="preserve"> </w:t>
      </w:r>
      <w:r w:rsidR="00897022" w:rsidRPr="008656DC">
        <w:rPr>
          <w:rFonts w:ascii="Arial" w:hAnsi="Arial" w:cs="Arial"/>
          <w:sz w:val="20"/>
          <w:lang w:val="de-DE"/>
        </w:rPr>
        <w:t xml:space="preserve">PEC: </w:t>
      </w:r>
      <w:hyperlink r:id="rId9" w:history="1">
        <w:r w:rsidR="00897022" w:rsidRPr="008656DC">
          <w:rPr>
            <w:rFonts w:ascii="Arial" w:hAnsi="Arial" w:cs="Arial"/>
            <w:sz w:val="20"/>
            <w:lang w:val="de-DE"/>
          </w:rPr>
          <w:t>generaldirektion.direzionegenerale@pec.prov.bz.it</w:t>
        </w:r>
      </w:hyperlink>
      <w:r w:rsidR="00897022" w:rsidRPr="008656DC">
        <w:rPr>
          <w:rFonts w:ascii="Arial" w:hAnsi="Arial" w:cs="Arial"/>
          <w:sz w:val="20"/>
          <w:lang w:val="de-DE"/>
        </w:rPr>
        <w:t xml:space="preserve">. </w:t>
      </w:r>
    </w:p>
    <w:p w14:paraId="18C61B49" w14:textId="73D06AD0" w:rsidR="00897022" w:rsidRDefault="00897022" w:rsidP="00897022">
      <w:pPr>
        <w:tabs>
          <w:tab w:val="left" w:pos="959"/>
        </w:tabs>
        <w:jc w:val="both"/>
        <w:rPr>
          <w:rFonts w:ascii="Arial" w:hAnsi="Arial" w:cs="Arial"/>
          <w:sz w:val="20"/>
          <w:lang w:val="de-DE"/>
        </w:rPr>
      </w:pPr>
      <w:r w:rsidRPr="008656DC">
        <w:rPr>
          <w:rFonts w:ascii="Arial" w:hAnsi="Arial" w:cs="Arial"/>
          <w:b/>
          <w:sz w:val="20"/>
          <w:lang w:val="de-DE"/>
        </w:rPr>
        <w:t>Datenschutzbeauftragte (DSB)</w:t>
      </w:r>
      <w:r w:rsidRPr="008656DC">
        <w:rPr>
          <w:rFonts w:ascii="Arial" w:hAnsi="Arial" w:cs="Arial"/>
          <w:sz w:val="20"/>
          <w:lang w:val="de-DE"/>
        </w:rPr>
        <w:t xml:space="preserve">: </w:t>
      </w:r>
      <w:r w:rsidR="008E151C" w:rsidRPr="008E151C">
        <w:rPr>
          <w:rFonts w:ascii="Arial" w:hAnsi="Arial" w:cs="Arial"/>
          <w:sz w:val="20"/>
          <w:lang w:val="de-DE"/>
        </w:rPr>
        <w:t xml:space="preserve">Die Kontaktdaten der DSB der Autonomen Provinz Bozen sind folgende: E-Mail: dsb@provinz.bz.it PEC: </w:t>
      </w:r>
      <w:hyperlink r:id="rId10" w:history="1">
        <w:r w:rsidR="008E151C" w:rsidRPr="00956451">
          <w:rPr>
            <w:rFonts w:ascii="Arial" w:hAnsi="Arial" w:cs="Arial"/>
            <w:sz w:val="20"/>
            <w:lang w:val="de-DE"/>
          </w:rPr>
          <w:t>rpd_dsb@pec.prov.bz.it</w:t>
        </w:r>
      </w:hyperlink>
    </w:p>
    <w:p w14:paraId="518363EF" w14:textId="175F5317" w:rsidR="00344506" w:rsidRPr="00344506" w:rsidRDefault="00344506" w:rsidP="00897022">
      <w:pPr>
        <w:tabs>
          <w:tab w:val="left" w:pos="959"/>
        </w:tabs>
        <w:jc w:val="both"/>
        <w:rPr>
          <w:rFonts w:ascii="Arial" w:hAnsi="Arial" w:cs="Arial"/>
          <w:b/>
          <w:bCs/>
          <w:sz w:val="20"/>
          <w:u w:val="single"/>
          <w:lang w:val="de-DE"/>
        </w:rPr>
      </w:pPr>
      <w:r w:rsidRPr="00344506">
        <w:rPr>
          <w:rFonts w:ascii="Arial" w:hAnsi="Arial" w:cs="Arial"/>
          <w:b/>
          <w:bCs/>
          <w:sz w:val="20"/>
          <w:u w:val="single"/>
          <w:lang w:val="de-DE"/>
        </w:rPr>
        <w:t>Art. 13 – Besonderer Teil (direkt vom Interessierten übermittelte personenbezogene Daten)</w:t>
      </w:r>
    </w:p>
    <w:p w14:paraId="38C47968" w14:textId="7DF9E2F5" w:rsidR="008E151C" w:rsidRDefault="008E151C" w:rsidP="00897022">
      <w:pPr>
        <w:tabs>
          <w:tab w:val="left" w:pos="959"/>
        </w:tabs>
        <w:jc w:val="both"/>
        <w:rPr>
          <w:rFonts w:ascii="Arial" w:hAnsi="Arial" w:cs="Arial"/>
          <w:sz w:val="20"/>
          <w:lang w:val="de-DE"/>
        </w:rPr>
      </w:pPr>
      <w:r w:rsidRPr="008E151C">
        <w:rPr>
          <w:rFonts w:ascii="Arial" w:hAnsi="Arial" w:cs="Arial"/>
          <w:b/>
          <w:sz w:val="20"/>
          <w:lang w:val="de-DE"/>
        </w:rPr>
        <w:t>Zwecke der Verarbeitung:</w:t>
      </w:r>
      <w:r w:rsidRPr="008E151C">
        <w:rPr>
          <w:rFonts w:ascii="Arial" w:hAnsi="Arial" w:cs="Arial"/>
          <w:sz w:val="20"/>
          <w:lang w:val="de-DE"/>
        </w:rPr>
        <w:t xml:space="preserve"> Die übermittelten Daten werden vom dazu befugten Landespersonal, auch in elektronischer Form, für institutionelle Zwecke in Zusammenhang mit dem Verwaltungsverfahren verarbeitet, zu dessen Abwicklung sie im Sinne </w:t>
      </w:r>
      <w:r>
        <w:rPr>
          <w:rFonts w:ascii="Arial" w:hAnsi="Arial" w:cs="Arial"/>
          <w:sz w:val="20"/>
          <w:lang w:val="de-DE"/>
        </w:rPr>
        <w:t>des Landesgesetze</w:t>
      </w:r>
      <w:r w:rsidR="00AF76E5">
        <w:rPr>
          <w:rFonts w:ascii="Arial" w:hAnsi="Arial" w:cs="Arial"/>
          <w:sz w:val="20"/>
          <w:lang w:val="de-DE"/>
        </w:rPr>
        <w:t>s</w:t>
      </w:r>
      <w:r>
        <w:rPr>
          <w:rFonts w:ascii="Arial" w:hAnsi="Arial" w:cs="Arial"/>
          <w:sz w:val="20"/>
          <w:lang w:val="de-DE"/>
        </w:rPr>
        <w:t xml:space="preserve"> für Kulturgüter vom 18. Juli 2023, Nr. 14, de</w:t>
      </w:r>
      <w:r w:rsidR="003564F9">
        <w:rPr>
          <w:rFonts w:ascii="Arial" w:hAnsi="Arial" w:cs="Arial"/>
          <w:sz w:val="20"/>
          <w:lang w:val="de-DE"/>
        </w:rPr>
        <w:t>s</w:t>
      </w:r>
      <w:r>
        <w:rPr>
          <w:rFonts w:ascii="Arial" w:hAnsi="Arial" w:cs="Arial"/>
          <w:sz w:val="20"/>
          <w:lang w:val="de-DE"/>
        </w:rPr>
        <w:t xml:space="preserve"> Gesetzesvertretenden Dekret</w:t>
      </w:r>
      <w:r w:rsidR="003564F9">
        <w:rPr>
          <w:rFonts w:ascii="Arial" w:hAnsi="Arial" w:cs="Arial"/>
          <w:sz w:val="20"/>
          <w:lang w:val="de-DE"/>
        </w:rPr>
        <w:t>s</w:t>
      </w:r>
      <w:r>
        <w:rPr>
          <w:rFonts w:ascii="Arial" w:hAnsi="Arial" w:cs="Arial"/>
          <w:sz w:val="20"/>
          <w:lang w:val="de-DE"/>
        </w:rPr>
        <w:t xml:space="preserve"> vom 22. Jänner 2004, Nr. 42</w:t>
      </w:r>
      <w:r w:rsidR="00CB019B">
        <w:rPr>
          <w:rFonts w:ascii="Arial" w:hAnsi="Arial" w:cs="Arial"/>
          <w:sz w:val="20"/>
          <w:lang w:val="de-DE"/>
        </w:rPr>
        <w:t xml:space="preserve"> und</w:t>
      </w:r>
      <w:r>
        <w:rPr>
          <w:rFonts w:ascii="Arial" w:hAnsi="Arial" w:cs="Arial"/>
          <w:sz w:val="20"/>
          <w:lang w:val="de-DE"/>
        </w:rPr>
        <w:t xml:space="preserve"> de</w:t>
      </w:r>
      <w:r w:rsidR="003564F9">
        <w:rPr>
          <w:rFonts w:ascii="Arial" w:hAnsi="Arial" w:cs="Arial"/>
          <w:sz w:val="20"/>
          <w:lang w:val="de-DE"/>
        </w:rPr>
        <w:t>s</w:t>
      </w:r>
      <w:r>
        <w:rPr>
          <w:rFonts w:ascii="Arial" w:hAnsi="Arial" w:cs="Arial"/>
          <w:sz w:val="20"/>
          <w:lang w:val="de-DE"/>
        </w:rPr>
        <w:t xml:space="preserve"> Landesgesetz</w:t>
      </w:r>
      <w:r w:rsidR="003564F9">
        <w:rPr>
          <w:rFonts w:ascii="Arial" w:hAnsi="Arial" w:cs="Arial"/>
          <w:sz w:val="20"/>
          <w:lang w:val="de-DE"/>
        </w:rPr>
        <w:t>es</w:t>
      </w:r>
      <w:r>
        <w:rPr>
          <w:rFonts w:ascii="Arial" w:hAnsi="Arial" w:cs="Arial"/>
          <w:sz w:val="20"/>
          <w:lang w:val="de-DE"/>
        </w:rPr>
        <w:t xml:space="preserve"> vom 22. Oktober 1993, Nr. 17</w:t>
      </w:r>
      <w:r w:rsidR="00A47B2B">
        <w:rPr>
          <w:rFonts w:ascii="Arial" w:hAnsi="Arial" w:cs="Arial"/>
          <w:sz w:val="20"/>
          <w:lang w:val="de-DE"/>
        </w:rPr>
        <w:t xml:space="preserve">, </w:t>
      </w:r>
      <w:r w:rsidRPr="008E151C">
        <w:rPr>
          <w:rFonts w:ascii="Arial" w:hAnsi="Arial" w:cs="Arial"/>
          <w:sz w:val="20"/>
          <w:lang w:val="de-DE"/>
        </w:rPr>
        <w:t>angegeben wurden</w:t>
      </w:r>
      <w:r w:rsidR="00F15523">
        <w:rPr>
          <w:rFonts w:ascii="Arial" w:hAnsi="Arial" w:cs="Arial"/>
          <w:sz w:val="20"/>
          <w:lang w:val="de-DE"/>
        </w:rPr>
        <w:t>.</w:t>
      </w:r>
      <w:r w:rsidR="0067228F">
        <w:rPr>
          <w:rFonts w:ascii="Arial" w:hAnsi="Arial" w:cs="Arial"/>
          <w:sz w:val="20"/>
          <w:lang w:val="de-DE"/>
        </w:rPr>
        <w:t xml:space="preserve"> </w:t>
      </w:r>
      <w:r w:rsidR="0067228F" w:rsidRPr="008E151C">
        <w:rPr>
          <w:rFonts w:ascii="Arial" w:hAnsi="Arial" w:cs="Arial"/>
          <w:sz w:val="20"/>
          <w:lang w:val="de-DE"/>
        </w:rPr>
        <w:t xml:space="preserve">Die mit der Verarbeitung betraute Person </w:t>
      </w:r>
      <w:r w:rsidR="0067228F">
        <w:rPr>
          <w:rFonts w:ascii="Arial" w:hAnsi="Arial" w:cs="Arial"/>
          <w:sz w:val="20"/>
          <w:lang w:val="de-DE"/>
        </w:rPr>
        <w:t xml:space="preserve">ist </w:t>
      </w:r>
      <w:r w:rsidR="0067228F" w:rsidRPr="008E151C">
        <w:rPr>
          <w:rFonts w:ascii="Arial" w:hAnsi="Arial" w:cs="Arial"/>
          <w:sz w:val="20"/>
          <w:lang w:val="de-DE"/>
        </w:rPr>
        <w:t xml:space="preserve">der Direktor/die Direktorin pro tempore </w:t>
      </w:r>
      <w:r w:rsidR="0067228F">
        <w:rPr>
          <w:rFonts w:ascii="Arial" w:hAnsi="Arial" w:cs="Arial"/>
          <w:sz w:val="20"/>
          <w:lang w:val="de-DE"/>
        </w:rPr>
        <w:t xml:space="preserve">des Amtes für Archäologie </w:t>
      </w:r>
      <w:r w:rsidR="0067228F" w:rsidRPr="008E151C">
        <w:rPr>
          <w:rFonts w:ascii="Arial" w:hAnsi="Arial" w:cs="Arial"/>
          <w:sz w:val="20"/>
          <w:lang w:val="de-DE"/>
        </w:rPr>
        <w:t>an seinem/ihrem Dienstsitz</w:t>
      </w:r>
      <w:r w:rsidR="0067228F" w:rsidRPr="00D53CC3">
        <w:rPr>
          <w:rFonts w:ascii="Arial" w:hAnsi="Arial" w:cs="Arial"/>
          <w:sz w:val="20"/>
          <w:lang w:val="de-DE"/>
        </w:rPr>
        <w:t>.</w:t>
      </w:r>
      <w:r w:rsidR="0067228F" w:rsidRPr="008E151C">
        <w:rPr>
          <w:rFonts w:ascii="Arial" w:hAnsi="Arial" w:cs="Arial"/>
          <w:sz w:val="20"/>
          <w:lang w:val="de-DE"/>
        </w:rPr>
        <w:t xml:space="preserve"> </w:t>
      </w:r>
      <w:r w:rsidRPr="008E151C">
        <w:rPr>
          <w:rFonts w:ascii="Arial" w:hAnsi="Arial" w:cs="Arial"/>
          <w:sz w:val="20"/>
          <w:lang w:val="de-DE"/>
        </w:rPr>
        <w:t>Die Mitteilung der Daten ist unerlässlich, damit die beantragten Verwaltungsaufgaben erledigt werden können. Wird die Bereitstellung der Daten verweigert, können die eingegangenen Anträge und Anfragen nicht bearbeitet werden</w:t>
      </w:r>
      <w:r w:rsidR="00964E40">
        <w:rPr>
          <w:rFonts w:ascii="Arial" w:hAnsi="Arial" w:cs="Arial"/>
          <w:sz w:val="20"/>
          <w:lang w:val="de-DE"/>
        </w:rPr>
        <w:t>.</w:t>
      </w:r>
    </w:p>
    <w:p w14:paraId="00928BEC" w14:textId="792925EC" w:rsidR="00344506" w:rsidRDefault="00344506" w:rsidP="00897022">
      <w:pPr>
        <w:tabs>
          <w:tab w:val="left" w:pos="959"/>
        </w:tabs>
        <w:jc w:val="both"/>
        <w:rPr>
          <w:rFonts w:ascii="Arial" w:hAnsi="Arial" w:cs="Arial"/>
          <w:b/>
          <w:bCs/>
          <w:sz w:val="20"/>
          <w:u w:val="single"/>
          <w:lang w:val="de-DE"/>
        </w:rPr>
      </w:pPr>
      <w:r w:rsidRPr="00344506">
        <w:rPr>
          <w:rFonts w:ascii="Arial" w:hAnsi="Arial" w:cs="Arial"/>
          <w:b/>
          <w:bCs/>
          <w:sz w:val="20"/>
          <w:u w:val="single"/>
          <w:lang w:val="de-DE"/>
        </w:rPr>
        <w:t>Art. 14 – Besonderer Teil (personenbezogene Daten, welche nicht bei der betroffenen Person erhoben wurden)</w:t>
      </w:r>
    </w:p>
    <w:p w14:paraId="06F3010B" w14:textId="0027F2EA" w:rsidR="003355A2" w:rsidRPr="003355A2" w:rsidRDefault="003355A2" w:rsidP="00897022">
      <w:pPr>
        <w:tabs>
          <w:tab w:val="left" w:pos="959"/>
        </w:tabs>
        <w:jc w:val="both"/>
        <w:rPr>
          <w:rFonts w:ascii="Arial" w:hAnsi="Arial" w:cs="Arial"/>
          <w:sz w:val="20"/>
          <w:lang w:val="de-DE"/>
        </w:rPr>
      </w:pPr>
      <w:r w:rsidRPr="003355A2">
        <w:rPr>
          <w:rFonts w:ascii="Arial" w:hAnsi="Arial" w:cs="Arial"/>
          <w:b/>
          <w:sz w:val="20"/>
          <w:lang w:val="de-DE"/>
        </w:rPr>
        <w:t>Ursprung:</w:t>
      </w:r>
      <w:r w:rsidRPr="003355A2">
        <w:rPr>
          <w:rFonts w:ascii="Arial" w:hAnsi="Arial" w:cs="Arial"/>
          <w:sz w:val="20"/>
          <w:lang w:val="de-DE"/>
        </w:rPr>
        <w:t xml:space="preserve"> Die Daten stammen von </w:t>
      </w:r>
      <w:r w:rsidR="00854E7A" w:rsidRPr="00B425D0">
        <w:rPr>
          <w:rFonts w:ascii="Arial" w:hAnsi="Arial" w:cs="Arial"/>
          <w:sz w:val="20"/>
          <w:lang w:val="de-DE"/>
        </w:rPr>
        <w:t>der Handels-, Industrie- und Handwerkskammer, den Fürsorgeinstituten, der Agentur für Einnahmen, den meldeamtlichen Datenbänke</w:t>
      </w:r>
      <w:r w:rsidR="008E113D">
        <w:rPr>
          <w:rFonts w:ascii="Arial" w:hAnsi="Arial" w:cs="Arial"/>
          <w:sz w:val="20"/>
          <w:lang w:val="de-DE"/>
        </w:rPr>
        <w:t>n</w:t>
      </w:r>
      <w:r w:rsidR="00854E7A" w:rsidRPr="00B425D0">
        <w:rPr>
          <w:rFonts w:ascii="Arial" w:hAnsi="Arial" w:cs="Arial"/>
          <w:sz w:val="20"/>
          <w:lang w:val="de-DE"/>
        </w:rPr>
        <w:t xml:space="preserve"> der Gemeindeverwaltungen, Ministerien, </w:t>
      </w:r>
      <w:r w:rsidR="008E113D">
        <w:rPr>
          <w:rFonts w:ascii="Arial" w:hAnsi="Arial" w:cs="Arial"/>
          <w:sz w:val="20"/>
          <w:lang w:val="de-DE"/>
        </w:rPr>
        <w:t xml:space="preserve">der </w:t>
      </w:r>
      <w:proofErr w:type="spellStart"/>
      <w:r w:rsidR="00854E7A" w:rsidRPr="00B425D0">
        <w:rPr>
          <w:rFonts w:ascii="Arial" w:hAnsi="Arial" w:cs="Arial"/>
          <w:sz w:val="20"/>
          <w:lang w:val="de-DE"/>
        </w:rPr>
        <w:t>ANAC</w:t>
      </w:r>
      <w:proofErr w:type="spellEnd"/>
      <w:r w:rsidR="00854E7A" w:rsidRPr="00B425D0">
        <w:rPr>
          <w:rFonts w:ascii="Arial" w:hAnsi="Arial" w:cs="Arial"/>
          <w:sz w:val="20"/>
          <w:lang w:val="de-DE"/>
        </w:rPr>
        <w:t xml:space="preserve">, </w:t>
      </w:r>
      <w:r w:rsidR="008E113D">
        <w:rPr>
          <w:rFonts w:ascii="Arial" w:hAnsi="Arial" w:cs="Arial"/>
          <w:sz w:val="20"/>
          <w:lang w:val="de-DE"/>
        </w:rPr>
        <w:t xml:space="preserve">der </w:t>
      </w:r>
      <w:r w:rsidR="00854E7A" w:rsidRPr="00B425D0">
        <w:rPr>
          <w:rFonts w:ascii="Arial" w:hAnsi="Arial" w:cs="Arial"/>
          <w:sz w:val="20"/>
          <w:lang w:val="de-DE"/>
        </w:rPr>
        <w:t>Agentur für Einnahmen, Staatsanwaltschaften, Gerichte</w:t>
      </w:r>
      <w:r w:rsidR="008E113D">
        <w:rPr>
          <w:rFonts w:ascii="Arial" w:hAnsi="Arial" w:cs="Arial"/>
          <w:sz w:val="20"/>
          <w:lang w:val="de-DE"/>
        </w:rPr>
        <w:t>n</w:t>
      </w:r>
      <w:r w:rsidR="00854E7A" w:rsidRPr="00B425D0">
        <w:rPr>
          <w:rFonts w:ascii="Arial" w:hAnsi="Arial" w:cs="Arial"/>
          <w:sz w:val="20"/>
          <w:lang w:val="de-DE"/>
        </w:rPr>
        <w:t>, Arbeitsinspektorate</w:t>
      </w:r>
      <w:r w:rsidR="008E113D">
        <w:rPr>
          <w:rFonts w:ascii="Arial" w:hAnsi="Arial" w:cs="Arial"/>
          <w:sz w:val="20"/>
          <w:lang w:val="de-DE"/>
        </w:rPr>
        <w:t>n</w:t>
      </w:r>
      <w:r w:rsidR="00854E7A" w:rsidRPr="00B425D0">
        <w:rPr>
          <w:rFonts w:ascii="Arial" w:hAnsi="Arial" w:cs="Arial"/>
          <w:sz w:val="20"/>
          <w:lang w:val="de-DE"/>
        </w:rPr>
        <w:t xml:space="preserve"> und anderen öffentlichen Einrichtungen, bei denen die Daten zum Teil öffentlich zugänglich sind</w:t>
      </w:r>
      <w:r w:rsidR="008E113D">
        <w:rPr>
          <w:rFonts w:ascii="Arial" w:hAnsi="Arial" w:cs="Arial"/>
          <w:sz w:val="20"/>
          <w:lang w:val="de-DE"/>
        </w:rPr>
        <w:t xml:space="preserve"> </w:t>
      </w:r>
      <w:r w:rsidRPr="003355A2">
        <w:rPr>
          <w:rFonts w:ascii="Arial" w:hAnsi="Arial" w:cs="Arial"/>
          <w:sz w:val="20"/>
          <w:lang w:val="de-DE"/>
        </w:rPr>
        <w:t xml:space="preserve">und wurden im Sinne des </w:t>
      </w:r>
      <w:r w:rsidR="00CB019B">
        <w:rPr>
          <w:rFonts w:ascii="Arial" w:hAnsi="Arial" w:cs="Arial"/>
          <w:sz w:val="20"/>
          <w:lang w:val="de-DE"/>
        </w:rPr>
        <w:t xml:space="preserve">Landesgesetzes für Kulturgüter vom 18. Juli 2023, Nr. 14, des Gesetzesvertretenden Dekrets vom 22. Jänner 2004, Nr. 42 und des Landesgesetzes vom 22. Oktober 1993, Nr. 17 </w:t>
      </w:r>
      <w:r w:rsidRPr="003355A2">
        <w:rPr>
          <w:rFonts w:ascii="Arial" w:hAnsi="Arial" w:cs="Arial"/>
          <w:sz w:val="20"/>
          <w:lang w:val="de-DE"/>
        </w:rPr>
        <w:t xml:space="preserve">erhoben. </w:t>
      </w:r>
      <w:r w:rsidRPr="003355A2">
        <w:rPr>
          <w:rFonts w:ascii="Arial" w:hAnsi="Arial" w:cs="Arial"/>
          <w:b/>
          <w:sz w:val="20"/>
          <w:lang w:val="de-DE"/>
        </w:rPr>
        <w:t>Kategorien der Daten:</w:t>
      </w:r>
      <w:r w:rsidRPr="003355A2">
        <w:rPr>
          <w:rFonts w:ascii="Arial" w:hAnsi="Arial" w:cs="Arial"/>
          <w:sz w:val="20"/>
          <w:lang w:val="de-DE"/>
        </w:rPr>
        <w:t xml:space="preserve"> Es handelt sich um Identifizierungsdaten</w:t>
      </w:r>
      <w:r w:rsidR="00854E7A">
        <w:rPr>
          <w:rFonts w:ascii="Arial" w:hAnsi="Arial" w:cs="Arial"/>
          <w:sz w:val="20"/>
          <w:lang w:val="de-DE"/>
        </w:rPr>
        <w:t xml:space="preserve"> und</w:t>
      </w:r>
      <w:r w:rsidRPr="003355A2">
        <w:rPr>
          <w:rFonts w:ascii="Arial" w:hAnsi="Arial" w:cs="Arial"/>
          <w:sz w:val="20"/>
          <w:lang w:val="de-DE"/>
        </w:rPr>
        <w:t xml:space="preserve"> Daten über strafrechtliche Verurteilungen und Straftaten (Gerichtsdaten).</w:t>
      </w:r>
      <w:r w:rsidR="00E01940">
        <w:rPr>
          <w:rFonts w:ascii="Arial" w:hAnsi="Arial" w:cs="Arial"/>
          <w:sz w:val="20"/>
          <w:lang w:val="de-DE"/>
        </w:rPr>
        <w:t xml:space="preserve"> </w:t>
      </w:r>
      <w:r w:rsidRPr="003355A2">
        <w:rPr>
          <w:rFonts w:ascii="Arial" w:hAnsi="Arial" w:cs="Arial"/>
          <w:b/>
          <w:sz w:val="20"/>
          <w:lang w:val="de-DE"/>
        </w:rPr>
        <w:t xml:space="preserve">Zwecke der Verarbeitung: </w:t>
      </w:r>
      <w:r w:rsidRPr="003355A2">
        <w:rPr>
          <w:rFonts w:ascii="Arial" w:hAnsi="Arial" w:cs="Arial"/>
          <w:sz w:val="20"/>
          <w:lang w:val="de-DE"/>
        </w:rPr>
        <w:t xml:space="preserve">Die erhobenen Daten werden vom dazu beauftragten Landespersonal, auch in elektronischer Form, für institutionelle Zwecke in Zusammenhang mit dem Verwaltungsverfahren verarbeitet, zu dessen Abwicklung sie erhoben wurden. </w:t>
      </w:r>
      <w:r w:rsidR="0067228F" w:rsidRPr="008E151C">
        <w:rPr>
          <w:rFonts w:ascii="Arial" w:hAnsi="Arial" w:cs="Arial"/>
          <w:sz w:val="20"/>
          <w:lang w:val="de-DE"/>
        </w:rPr>
        <w:t xml:space="preserve">Die mit der Verarbeitung betraute Person </w:t>
      </w:r>
      <w:r w:rsidR="0067228F">
        <w:rPr>
          <w:rFonts w:ascii="Arial" w:hAnsi="Arial" w:cs="Arial"/>
          <w:sz w:val="20"/>
          <w:lang w:val="de-DE"/>
        </w:rPr>
        <w:t xml:space="preserve">ist </w:t>
      </w:r>
      <w:r w:rsidR="0067228F" w:rsidRPr="008E151C">
        <w:rPr>
          <w:rFonts w:ascii="Arial" w:hAnsi="Arial" w:cs="Arial"/>
          <w:sz w:val="20"/>
          <w:lang w:val="de-DE"/>
        </w:rPr>
        <w:t xml:space="preserve">der Direktor/die Direktorin pro tempore </w:t>
      </w:r>
      <w:r w:rsidR="0067228F">
        <w:rPr>
          <w:rFonts w:ascii="Arial" w:hAnsi="Arial" w:cs="Arial"/>
          <w:sz w:val="20"/>
          <w:lang w:val="de-DE"/>
        </w:rPr>
        <w:t xml:space="preserve">des Amtes für Archäologie </w:t>
      </w:r>
      <w:r w:rsidR="0067228F" w:rsidRPr="008E151C">
        <w:rPr>
          <w:rFonts w:ascii="Arial" w:hAnsi="Arial" w:cs="Arial"/>
          <w:sz w:val="20"/>
          <w:lang w:val="de-DE"/>
        </w:rPr>
        <w:t>an seinem/ihrem Dienstsitz</w:t>
      </w:r>
      <w:r w:rsidR="0067228F" w:rsidRPr="00D53CC3">
        <w:rPr>
          <w:rFonts w:ascii="Arial" w:hAnsi="Arial" w:cs="Arial"/>
          <w:sz w:val="20"/>
          <w:lang w:val="de-DE"/>
        </w:rPr>
        <w:t>.</w:t>
      </w:r>
      <w:r w:rsidR="0067228F" w:rsidRPr="008E151C">
        <w:rPr>
          <w:rFonts w:ascii="Arial" w:hAnsi="Arial" w:cs="Arial"/>
          <w:sz w:val="20"/>
          <w:lang w:val="de-DE"/>
        </w:rPr>
        <w:t xml:space="preserve"> </w:t>
      </w:r>
    </w:p>
    <w:p w14:paraId="4B676A4F" w14:textId="728E1815" w:rsidR="002D59EF" w:rsidRDefault="00897022" w:rsidP="002D59EF">
      <w:pPr>
        <w:tabs>
          <w:tab w:val="left" w:pos="959"/>
        </w:tabs>
        <w:jc w:val="both"/>
        <w:rPr>
          <w:rFonts w:ascii="Arial" w:hAnsi="Arial" w:cs="Arial"/>
          <w:sz w:val="20"/>
          <w:lang w:val="de-DE"/>
        </w:rPr>
      </w:pPr>
      <w:r w:rsidRPr="002D59EF">
        <w:rPr>
          <w:rFonts w:ascii="Arial" w:hAnsi="Arial" w:cs="Arial"/>
          <w:b/>
          <w:sz w:val="20"/>
          <w:lang w:val="de-DE"/>
        </w:rPr>
        <w:t>Mitteilung und Datenempfänger</w:t>
      </w:r>
      <w:r w:rsidRPr="002D59EF">
        <w:rPr>
          <w:rFonts w:ascii="Arial" w:hAnsi="Arial" w:cs="Arial"/>
          <w:sz w:val="20"/>
          <w:lang w:val="de-DE"/>
        </w:rPr>
        <w:t xml:space="preserve">: </w:t>
      </w:r>
      <w:r w:rsidR="002D59EF" w:rsidRPr="002D59EF">
        <w:rPr>
          <w:rFonts w:ascii="Arial" w:hAnsi="Arial" w:cs="Arial"/>
          <w:sz w:val="20"/>
          <w:lang w:val="de-DE"/>
        </w:rPr>
        <w:t>Die Daten können folgenden anderen öffentlichen und/oder privaten Rechtsträgern zur Erfüllung rechtlicher Verpflichtungen im Rahmen ihrer institutionellen Aufgaben mitgeteilt werden, soweit dies in engem Zusammenhang mit dem eingeleiteten Verwaltungsverfahren erfolgt</w:t>
      </w:r>
      <w:r w:rsidR="006B496C">
        <w:rPr>
          <w:rFonts w:ascii="Arial" w:hAnsi="Arial" w:cs="Arial"/>
          <w:sz w:val="20"/>
          <w:lang w:val="de-DE"/>
        </w:rPr>
        <w:t xml:space="preserve">, </w:t>
      </w:r>
      <w:r w:rsidR="006B496C" w:rsidRPr="00A47B2B">
        <w:rPr>
          <w:rFonts w:ascii="Arial" w:hAnsi="Arial" w:cs="Arial"/>
          <w:sz w:val="20"/>
          <w:lang w:val="de-DE"/>
        </w:rPr>
        <w:t>beispielsweise</w:t>
      </w:r>
      <w:r w:rsidR="002D59EF" w:rsidRPr="00A47B2B">
        <w:rPr>
          <w:rFonts w:ascii="Arial" w:hAnsi="Arial" w:cs="Arial"/>
          <w:sz w:val="20"/>
          <w:lang w:val="de-DE"/>
        </w:rPr>
        <w:t>:</w:t>
      </w:r>
      <w:r w:rsidR="006B496C" w:rsidRPr="00A47B2B">
        <w:rPr>
          <w:rFonts w:ascii="Arial" w:hAnsi="Arial" w:cs="Arial"/>
          <w:sz w:val="20"/>
          <w:lang w:val="de-DE"/>
        </w:rPr>
        <w:t xml:space="preserve"> Ämter und Abteilungen der Autonomen Provinz Bozen-Südtirol, </w:t>
      </w:r>
      <w:r w:rsidR="002D59EF" w:rsidRPr="00A47B2B">
        <w:rPr>
          <w:rFonts w:ascii="Arial" w:hAnsi="Arial" w:cs="Arial"/>
          <w:sz w:val="20"/>
          <w:lang w:val="de-DE"/>
        </w:rPr>
        <w:t>Staatliche Verwaltungen, Gemeinden, Region Trentino-Südtirol, Gerichtsbehörden, Ministerien</w:t>
      </w:r>
      <w:r w:rsidR="00CA647F" w:rsidRPr="00A47B2B">
        <w:rPr>
          <w:rFonts w:ascii="Arial" w:hAnsi="Arial" w:cs="Arial"/>
          <w:sz w:val="20"/>
          <w:lang w:val="de-DE"/>
        </w:rPr>
        <w:t xml:space="preserve">, </w:t>
      </w:r>
      <w:r w:rsidR="00C85F0F" w:rsidRPr="00A47B2B">
        <w:rPr>
          <w:rFonts w:ascii="Arial" w:hAnsi="Arial" w:cs="Arial"/>
          <w:sz w:val="20"/>
          <w:lang w:val="de-DE"/>
        </w:rPr>
        <w:t xml:space="preserve">Ordnungskräfte, </w:t>
      </w:r>
      <w:r w:rsidR="00CA647F" w:rsidRPr="00A47B2B">
        <w:rPr>
          <w:rFonts w:ascii="Arial" w:hAnsi="Arial" w:cs="Arial"/>
          <w:sz w:val="20"/>
          <w:lang w:val="de-DE"/>
        </w:rPr>
        <w:t>Vereine, von/vom der Antragsteller/in beauftragte Firmen</w:t>
      </w:r>
      <w:r w:rsidR="00C85F0F" w:rsidRPr="00A47B2B">
        <w:rPr>
          <w:rFonts w:ascii="Arial" w:hAnsi="Arial" w:cs="Arial"/>
          <w:sz w:val="20"/>
          <w:lang w:val="de-DE"/>
        </w:rPr>
        <w:t xml:space="preserve"> und Freiberufler</w:t>
      </w:r>
      <w:r w:rsidR="002D59EF" w:rsidRPr="00A47B2B">
        <w:rPr>
          <w:rFonts w:ascii="Arial" w:hAnsi="Arial" w:cs="Arial"/>
          <w:sz w:val="20"/>
          <w:lang w:val="de-DE"/>
        </w:rPr>
        <w:t>.</w:t>
      </w:r>
      <w:r w:rsidR="002D59EF" w:rsidRPr="002D59EF">
        <w:rPr>
          <w:rFonts w:ascii="Arial" w:hAnsi="Arial" w:cs="Arial"/>
          <w:sz w:val="20"/>
          <w:lang w:val="de-DE"/>
        </w:rPr>
        <w:t xml:space="preserve"> Die Daten können auch weiteren Rechtsträgern mitgeteilt werden, die Dienstleistungen in Zusammenhang mit der Wartung und Verwaltung des informationstechnischen </w:t>
      </w:r>
      <w:r w:rsidR="002D59EF" w:rsidRPr="002D59EF">
        <w:rPr>
          <w:rFonts w:ascii="Arial" w:hAnsi="Arial" w:cs="Arial"/>
          <w:i/>
          <w:sz w:val="20"/>
          <w:lang w:val="de-DE"/>
        </w:rPr>
        <w:t>Systems</w:t>
      </w:r>
      <w:r w:rsidR="002D59EF" w:rsidRPr="002D59EF">
        <w:rPr>
          <w:rFonts w:ascii="Arial" w:hAnsi="Arial" w:cs="Arial"/>
          <w:sz w:val="20"/>
          <w:lang w:val="de-DE"/>
        </w:rPr>
        <w:t xml:space="preserve"> der Landesverwaltung und/oder der institutionellen Website des Landes, auch durch </w:t>
      </w:r>
      <w:r w:rsidR="002D59EF" w:rsidRPr="002D59EF">
        <w:rPr>
          <w:rFonts w:ascii="Arial" w:hAnsi="Arial" w:cs="Arial"/>
          <w:i/>
          <w:sz w:val="20"/>
          <w:lang w:val="de-DE"/>
        </w:rPr>
        <w:t>Cloud</w:t>
      </w:r>
      <w:r w:rsidR="002D59EF" w:rsidRPr="002D59EF">
        <w:rPr>
          <w:rFonts w:ascii="Arial" w:hAnsi="Arial" w:cs="Arial"/>
          <w:sz w:val="20"/>
          <w:lang w:val="de-DE"/>
        </w:rPr>
        <w:t xml:space="preserve"> </w:t>
      </w:r>
      <w:r w:rsidR="002D59EF" w:rsidRPr="002D59EF">
        <w:rPr>
          <w:rFonts w:ascii="Arial" w:hAnsi="Arial" w:cs="Arial"/>
          <w:i/>
          <w:sz w:val="20"/>
          <w:lang w:val="de-DE"/>
        </w:rPr>
        <w:t>Computing</w:t>
      </w:r>
      <w:r w:rsidR="002D59EF" w:rsidRPr="002D59EF">
        <w:rPr>
          <w:rFonts w:ascii="Arial" w:hAnsi="Arial" w:cs="Arial"/>
          <w:sz w:val="20"/>
          <w:lang w:val="de-DE"/>
        </w:rPr>
        <w:t>,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 ohne die vom Abschnitt V der Datenschutz -Grundverordnung 2016/679 geeigneten vorgesehenen Garantien. Die genannten Rechtsträger handeln entweder als externe Auftragsverarbeiter oder in vollständiger Autonomie als unabhängige Verantwortliche.</w:t>
      </w:r>
    </w:p>
    <w:p w14:paraId="79541A12" w14:textId="110BB8CE" w:rsidR="00897022" w:rsidRPr="008F2AFD" w:rsidRDefault="00897022" w:rsidP="002D59EF">
      <w:pPr>
        <w:tabs>
          <w:tab w:val="left" w:pos="959"/>
        </w:tabs>
        <w:jc w:val="both"/>
        <w:rPr>
          <w:rFonts w:ascii="Arial" w:hAnsi="Arial" w:cs="Arial"/>
          <w:sz w:val="20"/>
          <w:lang w:val="de-DE"/>
        </w:rPr>
      </w:pPr>
      <w:r w:rsidRPr="002D59EF">
        <w:rPr>
          <w:rFonts w:ascii="Arial" w:hAnsi="Arial" w:cs="Arial"/>
          <w:b/>
          <w:sz w:val="20"/>
          <w:lang w:val="de-DE"/>
        </w:rPr>
        <w:t>Datenübermittlungen</w:t>
      </w:r>
      <w:r w:rsidRPr="002D59EF">
        <w:rPr>
          <w:rFonts w:ascii="Arial" w:hAnsi="Arial" w:cs="Arial"/>
          <w:sz w:val="20"/>
          <w:lang w:val="de-DE"/>
        </w:rPr>
        <w:t xml:space="preserve">: </w:t>
      </w:r>
      <w:r w:rsidR="008F2AFD" w:rsidRPr="008F2AFD">
        <w:rPr>
          <w:rFonts w:ascii="Arial" w:hAnsi="Arial" w:cs="Arial"/>
          <w:sz w:val="20"/>
          <w:lang w:val="de-DE"/>
        </w:rPr>
        <w:t>Es werden keine zusätzliche</w:t>
      </w:r>
      <w:r w:rsidR="006A3DAF">
        <w:rPr>
          <w:rFonts w:ascii="Arial" w:hAnsi="Arial" w:cs="Arial"/>
          <w:sz w:val="20"/>
          <w:lang w:val="de-DE"/>
        </w:rPr>
        <w:t>n</w:t>
      </w:r>
      <w:r w:rsidR="008F2AFD" w:rsidRPr="008F2AFD">
        <w:rPr>
          <w:rFonts w:ascii="Arial" w:hAnsi="Arial" w:cs="Arial"/>
          <w:sz w:val="20"/>
          <w:lang w:val="de-DE"/>
        </w:rPr>
        <w:t xml:space="preserve"> personenbezogene Daten an Drittländer übermittelt.</w:t>
      </w:r>
    </w:p>
    <w:p w14:paraId="2A792079" w14:textId="77777777" w:rsidR="00897022" w:rsidRPr="007A3ECC" w:rsidRDefault="00897022" w:rsidP="00897022">
      <w:pPr>
        <w:tabs>
          <w:tab w:val="left" w:pos="959"/>
        </w:tabs>
        <w:jc w:val="both"/>
        <w:rPr>
          <w:rFonts w:ascii="Arial" w:hAnsi="Arial" w:cs="Arial"/>
          <w:sz w:val="20"/>
          <w:lang w:val="de-DE"/>
        </w:rPr>
      </w:pPr>
      <w:r w:rsidRPr="007A3ECC">
        <w:rPr>
          <w:rFonts w:ascii="Arial" w:hAnsi="Arial" w:cs="Arial"/>
          <w:b/>
          <w:sz w:val="20"/>
          <w:lang w:val="de-DE"/>
        </w:rPr>
        <w:t>Verbreitung</w:t>
      </w:r>
      <w:r w:rsidRPr="007A3ECC">
        <w:rPr>
          <w:rFonts w:ascii="Arial" w:hAnsi="Arial" w:cs="Arial"/>
          <w:sz w:val="20"/>
          <w:lang w:val="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03DF8639" w14:textId="77777777" w:rsidR="00897022" w:rsidRPr="007A3ECC" w:rsidRDefault="00897022" w:rsidP="00897022">
      <w:pPr>
        <w:tabs>
          <w:tab w:val="left" w:pos="959"/>
        </w:tabs>
        <w:jc w:val="both"/>
        <w:rPr>
          <w:rFonts w:ascii="Arial" w:hAnsi="Arial" w:cs="Arial"/>
          <w:sz w:val="20"/>
          <w:lang w:val="de-DE"/>
        </w:rPr>
      </w:pPr>
      <w:r w:rsidRPr="007A3ECC">
        <w:rPr>
          <w:rFonts w:ascii="Arial" w:hAnsi="Arial" w:cs="Arial"/>
          <w:b/>
          <w:sz w:val="20"/>
          <w:lang w:val="de-DE"/>
        </w:rPr>
        <w:t>Dauer</w:t>
      </w:r>
      <w:r w:rsidRPr="007A3ECC">
        <w:rPr>
          <w:rFonts w:ascii="Arial" w:hAnsi="Arial" w:cs="Arial"/>
          <w:sz w:val="20"/>
          <w:lang w:val="de-DE"/>
        </w:rPr>
        <w:t>: Die Daten werden so lange gespeichert, als sie zur Erfüllung der in den Bereichen Abgaben, Buchhaltung und Verwaltung geltenden rechtlichen Verpflichtungen benötigt werden.</w:t>
      </w:r>
    </w:p>
    <w:p w14:paraId="312CD807" w14:textId="77777777" w:rsidR="00897022" w:rsidRPr="00F17905" w:rsidRDefault="00897022" w:rsidP="00897022">
      <w:pPr>
        <w:tabs>
          <w:tab w:val="left" w:pos="959"/>
        </w:tabs>
        <w:jc w:val="both"/>
        <w:rPr>
          <w:rFonts w:ascii="Arial" w:hAnsi="Arial" w:cs="Arial"/>
          <w:sz w:val="20"/>
          <w:lang w:val="de-DE"/>
        </w:rPr>
      </w:pPr>
      <w:r w:rsidRPr="007A3ECC">
        <w:rPr>
          <w:rFonts w:ascii="Arial" w:hAnsi="Arial" w:cs="Arial"/>
          <w:b/>
          <w:sz w:val="20"/>
          <w:lang w:val="de-DE"/>
        </w:rPr>
        <w:t>Automatisierte Entscheidungsfindung</w:t>
      </w:r>
      <w:r w:rsidRPr="007A3ECC">
        <w:rPr>
          <w:rFonts w:ascii="Arial" w:hAnsi="Arial" w:cs="Arial"/>
          <w:sz w:val="20"/>
          <w:lang w:val="de-DE"/>
        </w:rPr>
        <w:t xml:space="preserve">: Die Verarbeitung der Daten stützt sich nicht auf eine </w:t>
      </w:r>
      <w:r w:rsidRPr="00F17905">
        <w:rPr>
          <w:rFonts w:ascii="Arial" w:hAnsi="Arial" w:cs="Arial"/>
          <w:sz w:val="20"/>
          <w:lang w:val="de-DE"/>
        </w:rPr>
        <w:t>automatisierte Entscheidungsfindung.</w:t>
      </w:r>
    </w:p>
    <w:p w14:paraId="09A4C93F" w14:textId="77777777" w:rsidR="006A3DAF" w:rsidRPr="006A3DAF" w:rsidRDefault="00897022" w:rsidP="006A3DAF">
      <w:pPr>
        <w:tabs>
          <w:tab w:val="left" w:pos="959"/>
        </w:tabs>
        <w:jc w:val="both"/>
        <w:rPr>
          <w:rFonts w:ascii="Arial" w:hAnsi="Arial" w:cs="Arial"/>
          <w:sz w:val="20"/>
          <w:lang w:val="de-DE"/>
        </w:rPr>
      </w:pPr>
      <w:r w:rsidRPr="00F17905">
        <w:rPr>
          <w:rFonts w:ascii="Arial" w:hAnsi="Arial" w:cs="Arial"/>
          <w:b/>
          <w:sz w:val="20"/>
          <w:lang w:val="de-DE"/>
        </w:rPr>
        <w:t>Rechte der betroffenen Person</w:t>
      </w:r>
      <w:r w:rsidRPr="00F17905">
        <w:rPr>
          <w:rFonts w:ascii="Arial" w:hAnsi="Arial" w:cs="Arial"/>
          <w:sz w:val="20"/>
          <w:lang w:val="de-DE"/>
        </w:rPr>
        <w:t xml:space="preserve">: </w:t>
      </w:r>
      <w:r w:rsidR="006A3DAF" w:rsidRPr="006A3DAF">
        <w:rPr>
          <w:rFonts w:ascii="Arial" w:hAnsi="Arial" w:cs="Arial"/>
          <w:sz w:val="20"/>
          <w:lang w:val="de-DE"/>
        </w:rPr>
        <w:t xml:space="preserve">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w:t>
      </w:r>
      <w:r w:rsidR="006A3DAF" w:rsidRPr="006A3DAF">
        <w:rPr>
          <w:rFonts w:ascii="Arial" w:hAnsi="Arial" w:cs="Arial"/>
          <w:sz w:val="20"/>
          <w:lang w:val="de-DE"/>
        </w:rPr>
        <w:lastRenderedPageBreak/>
        <w:t xml:space="preserve">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1C91A15" w14:textId="77777777" w:rsidR="006A3DAF" w:rsidRPr="006A3DAF" w:rsidRDefault="006A3DAF" w:rsidP="006A3DAF">
      <w:pPr>
        <w:tabs>
          <w:tab w:val="left" w:pos="959"/>
        </w:tabs>
        <w:jc w:val="both"/>
        <w:rPr>
          <w:rFonts w:ascii="Arial" w:hAnsi="Arial" w:cs="Arial"/>
          <w:sz w:val="20"/>
          <w:lang w:val="de-DE"/>
        </w:rPr>
      </w:pPr>
      <w:r w:rsidRPr="006A3DAF">
        <w:rPr>
          <w:rFonts w:ascii="Arial" w:hAnsi="Arial" w:cs="Arial"/>
          <w:sz w:val="20"/>
          <w:lang w:val="de-DE"/>
        </w:rPr>
        <w:t xml:space="preserve">Das entsprechende Antragsformular steht auf der Webseite der Autonomen Provinz Bozen – Südtirol, im Bereich Transparente Verwaltung - Weitere Inhalte - Zusätzliche Informationen zur Verfügung. </w:t>
      </w:r>
    </w:p>
    <w:p w14:paraId="44E2D2AF" w14:textId="649C071A" w:rsidR="00897022" w:rsidRPr="00957691" w:rsidRDefault="00897022" w:rsidP="00897022">
      <w:pPr>
        <w:tabs>
          <w:tab w:val="left" w:pos="959"/>
        </w:tabs>
        <w:jc w:val="both"/>
        <w:rPr>
          <w:rFonts w:ascii="Arial" w:hAnsi="Arial" w:cs="Arial"/>
          <w:sz w:val="20"/>
          <w:lang w:val="de-DE"/>
        </w:rPr>
      </w:pPr>
      <w:r w:rsidRPr="008656DC">
        <w:rPr>
          <w:rFonts w:ascii="Arial" w:hAnsi="Arial" w:cs="Arial"/>
          <w:b/>
          <w:sz w:val="20"/>
          <w:lang w:val="de-DE"/>
        </w:rPr>
        <w:t>Rechtsbehelfe:</w:t>
      </w:r>
      <w:r w:rsidRPr="008656DC">
        <w:rPr>
          <w:rFonts w:ascii="Arial" w:hAnsi="Arial" w:cs="Arial"/>
          <w:sz w:val="20"/>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sectPr w:rsidR="00897022" w:rsidRPr="0095769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B3153" w14:textId="77777777" w:rsidR="00042F7F" w:rsidRDefault="00042F7F" w:rsidP="00042F7F">
      <w:r>
        <w:separator/>
      </w:r>
    </w:p>
  </w:endnote>
  <w:endnote w:type="continuationSeparator" w:id="0">
    <w:p w14:paraId="79EB251F" w14:textId="77777777" w:rsidR="00042F7F" w:rsidRDefault="00042F7F" w:rsidP="00042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10443" w14:textId="77777777" w:rsidR="00042F7F" w:rsidRDefault="00042F7F" w:rsidP="00042F7F">
      <w:r>
        <w:separator/>
      </w:r>
    </w:p>
  </w:footnote>
  <w:footnote w:type="continuationSeparator" w:id="0">
    <w:p w14:paraId="5FA3F4A5" w14:textId="77777777" w:rsidR="00042F7F" w:rsidRDefault="00042F7F" w:rsidP="00042F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933757"/>
    <w:multiLevelType w:val="hybridMultilevel"/>
    <w:tmpl w:val="7F78B9F6"/>
    <w:lvl w:ilvl="0" w:tplc="0407000F">
      <w:start w:val="1"/>
      <w:numFmt w:val="decimal"/>
      <w:lvlText w:val="%1."/>
      <w:lvlJc w:val="left"/>
      <w:pPr>
        <w:tabs>
          <w:tab w:val="num" w:pos="720"/>
        </w:tabs>
        <w:ind w:left="720" w:hanging="360"/>
      </w:pPr>
      <w:rPr>
        <w:rFonts w:hint="default"/>
      </w:rPr>
    </w:lvl>
    <w:lvl w:ilvl="1" w:tplc="0410000F">
      <w:start w:val="1"/>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1625575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770"/>
    <w:rsid w:val="000147D4"/>
    <w:rsid w:val="000414DF"/>
    <w:rsid w:val="00042F7F"/>
    <w:rsid w:val="00083A04"/>
    <w:rsid w:val="00093278"/>
    <w:rsid w:val="000A742C"/>
    <w:rsid w:val="000C1BC6"/>
    <w:rsid w:val="000C4892"/>
    <w:rsid w:val="000C504A"/>
    <w:rsid w:val="00106836"/>
    <w:rsid w:val="00120C22"/>
    <w:rsid w:val="00155C34"/>
    <w:rsid w:val="00197A6C"/>
    <w:rsid w:val="001A6A90"/>
    <w:rsid w:val="001A7E78"/>
    <w:rsid w:val="001B38B6"/>
    <w:rsid w:val="001E5729"/>
    <w:rsid w:val="001E6A62"/>
    <w:rsid w:val="001F2560"/>
    <w:rsid w:val="001F6FC2"/>
    <w:rsid w:val="002169CB"/>
    <w:rsid w:val="00220245"/>
    <w:rsid w:val="00224EE2"/>
    <w:rsid w:val="00234410"/>
    <w:rsid w:val="00255952"/>
    <w:rsid w:val="00271A98"/>
    <w:rsid w:val="00281492"/>
    <w:rsid w:val="002B6B8A"/>
    <w:rsid w:val="002D2ECF"/>
    <w:rsid w:val="002D59EF"/>
    <w:rsid w:val="002D706C"/>
    <w:rsid w:val="002D7C79"/>
    <w:rsid w:val="00305E9C"/>
    <w:rsid w:val="003142A1"/>
    <w:rsid w:val="00314EAA"/>
    <w:rsid w:val="003212EA"/>
    <w:rsid w:val="003273B1"/>
    <w:rsid w:val="003355A2"/>
    <w:rsid w:val="00336AB3"/>
    <w:rsid w:val="00344506"/>
    <w:rsid w:val="003564F9"/>
    <w:rsid w:val="003752FE"/>
    <w:rsid w:val="00376520"/>
    <w:rsid w:val="00390ADB"/>
    <w:rsid w:val="0039291D"/>
    <w:rsid w:val="003D1624"/>
    <w:rsid w:val="003F0498"/>
    <w:rsid w:val="00427B0A"/>
    <w:rsid w:val="0043513E"/>
    <w:rsid w:val="004472BF"/>
    <w:rsid w:val="00465425"/>
    <w:rsid w:val="004B797F"/>
    <w:rsid w:val="004B7B92"/>
    <w:rsid w:val="004B7D90"/>
    <w:rsid w:val="004C6157"/>
    <w:rsid w:val="004D3231"/>
    <w:rsid w:val="004F0BE0"/>
    <w:rsid w:val="00516C3A"/>
    <w:rsid w:val="00522421"/>
    <w:rsid w:val="00531492"/>
    <w:rsid w:val="00541596"/>
    <w:rsid w:val="00567CB5"/>
    <w:rsid w:val="005B6187"/>
    <w:rsid w:val="005C0E9B"/>
    <w:rsid w:val="005C6726"/>
    <w:rsid w:val="0062460B"/>
    <w:rsid w:val="006616D3"/>
    <w:rsid w:val="0067228F"/>
    <w:rsid w:val="00682DC1"/>
    <w:rsid w:val="00696EC8"/>
    <w:rsid w:val="006A3DAF"/>
    <w:rsid w:val="006B496C"/>
    <w:rsid w:val="006F038D"/>
    <w:rsid w:val="006F26E9"/>
    <w:rsid w:val="00710D35"/>
    <w:rsid w:val="0072047B"/>
    <w:rsid w:val="00721464"/>
    <w:rsid w:val="00725A49"/>
    <w:rsid w:val="00734451"/>
    <w:rsid w:val="00745ECF"/>
    <w:rsid w:val="00755AB4"/>
    <w:rsid w:val="00764B2B"/>
    <w:rsid w:val="0077341D"/>
    <w:rsid w:val="00777E55"/>
    <w:rsid w:val="007911AB"/>
    <w:rsid w:val="007A0529"/>
    <w:rsid w:val="007A3ECC"/>
    <w:rsid w:val="007B445C"/>
    <w:rsid w:val="00835C05"/>
    <w:rsid w:val="0084729C"/>
    <w:rsid w:val="00854E7A"/>
    <w:rsid w:val="00872F52"/>
    <w:rsid w:val="00884004"/>
    <w:rsid w:val="0088628B"/>
    <w:rsid w:val="00897022"/>
    <w:rsid w:val="008E113D"/>
    <w:rsid w:val="008E151C"/>
    <w:rsid w:val="008F1A6C"/>
    <w:rsid w:val="008F2AFD"/>
    <w:rsid w:val="00903A42"/>
    <w:rsid w:val="00907B5B"/>
    <w:rsid w:val="009273D3"/>
    <w:rsid w:val="00951929"/>
    <w:rsid w:val="00956451"/>
    <w:rsid w:val="00957691"/>
    <w:rsid w:val="00964E40"/>
    <w:rsid w:val="009678E2"/>
    <w:rsid w:val="0097189D"/>
    <w:rsid w:val="009810CB"/>
    <w:rsid w:val="00984802"/>
    <w:rsid w:val="00996765"/>
    <w:rsid w:val="009C738F"/>
    <w:rsid w:val="009C7CAC"/>
    <w:rsid w:val="00A47B2B"/>
    <w:rsid w:val="00A75DB2"/>
    <w:rsid w:val="00AA1C3F"/>
    <w:rsid w:val="00AA6FAE"/>
    <w:rsid w:val="00AC4CF3"/>
    <w:rsid w:val="00AD517B"/>
    <w:rsid w:val="00AE2615"/>
    <w:rsid w:val="00AF76E5"/>
    <w:rsid w:val="00B247A0"/>
    <w:rsid w:val="00B363A3"/>
    <w:rsid w:val="00B43263"/>
    <w:rsid w:val="00B720CD"/>
    <w:rsid w:val="00B81822"/>
    <w:rsid w:val="00B84343"/>
    <w:rsid w:val="00B94C0D"/>
    <w:rsid w:val="00BC0E32"/>
    <w:rsid w:val="00BC3639"/>
    <w:rsid w:val="00BD4770"/>
    <w:rsid w:val="00BD5C45"/>
    <w:rsid w:val="00BF2655"/>
    <w:rsid w:val="00C1269B"/>
    <w:rsid w:val="00C43206"/>
    <w:rsid w:val="00C532C1"/>
    <w:rsid w:val="00C65311"/>
    <w:rsid w:val="00C85F0F"/>
    <w:rsid w:val="00C876C5"/>
    <w:rsid w:val="00CA647F"/>
    <w:rsid w:val="00CB019B"/>
    <w:rsid w:val="00CB1789"/>
    <w:rsid w:val="00CB483A"/>
    <w:rsid w:val="00CF665F"/>
    <w:rsid w:val="00D214FF"/>
    <w:rsid w:val="00D250F0"/>
    <w:rsid w:val="00D34DB4"/>
    <w:rsid w:val="00D417F1"/>
    <w:rsid w:val="00D60A7F"/>
    <w:rsid w:val="00D64874"/>
    <w:rsid w:val="00DB07BF"/>
    <w:rsid w:val="00DD3985"/>
    <w:rsid w:val="00DD4354"/>
    <w:rsid w:val="00DD5F89"/>
    <w:rsid w:val="00DD6BDE"/>
    <w:rsid w:val="00DE192D"/>
    <w:rsid w:val="00E01400"/>
    <w:rsid w:val="00E01940"/>
    <w:rsid w:val="00E42342"/>
    <w:rsid w:val="00E83F5F"/>
    <w:rsid w:val="00EA699A"/>
    <w:rsid w:val="00EB7878"/>
    <w:rsid w:val="00ED233E"/>
    <w:rsid w:val="00EE3041"/>
    <w:rsid w:val="00F15523"/>
    <w:rsid w:val="00F17905"/>
    <w:rsid w:val="00F20194"/>
    <w:rsid w:val="00F20CE5"/>
    <w:rsid w:val="00F230C3"/>
    <w:rsid w:val="00F2421A"/>
    <w:rsid w:val="00F548C2"/>
    <w:rsid w:val="00F921A3"/>
    <w:rsid w:val="00FC0D2E"/>
    <w:rsid w:val="00FC73C5"/>
    <w:rsid w:val="00FF0F23"/>
    <w:rsid w:val="00FF2EC9"/>
    <w:rsid w:val="00FF64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E8959F1"/>
  <w15:chartTrackingRefBased/>
  <w15:docId w15:val="{BFF9EB7E-DD23-4EB1-9553-926D386CA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D4770"/>
    <w:pPr>
      <w:spacing w:after="0" w:line="240" w:lineRule="auto"/>
    </w:pPr>
    <w:rPr>
      <w:rFonts w:ascii="Times New Roman" w:eastAsia="Times New Roman" w:hAnsi="Times New Roman" w:cs="Times New Roman"/>
      <w:sz w:val="24"/>
      <w:szCs w:val="20"/>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BD4770"/>
    <w:rPr>
      <w:color w:val="0000FF"/>
      <w:u w:val="single"/>
    </w:rPr>
  </w:style>
  <w:style w:type="paragraph" w:styleId="Listenabsatz">
    <w:name w:val="List Paragraph"/>
    <w:basedOn w:val="Standard"/>
    <w:uiPriority w:val="34"/>
    <w:qFormat/>
    <w:rsid w:val="00BD4770"/>
    <w:pPr>
      <w:ind w:left="708"/>
    </w:pPr>
  </w:style>
  <w:style w:type="paragraph" w:styleId="Sprechblasentext">
    <w:name w:val="Balloon Text"/>
    <w:basedOn w:val="Standard"/>
    <w:link w:val="SprechblasentextZchn"/>
    <w:uiPriority w:val="99"/>
    <w:semiHidden/>
    <w:unhideWhenUsed/>
    <w:rsid w:val="0043513E"/>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3513E"/>
    <w:rPr>
      <w:rFonts w:ascii="Segoe UI" w:eastAsia="Times New Roman" w:hAnsi="Segoe UI" w:cs="Segoe UI"/>
      <w:sz w:val="18"/>
      <w:szCs w:val="18"/>
      <w:lang w:eastAsia="it-IT"/>
    </w:rPr>
  </w:style>
  <w:style w:type="character" w:customStyle="1" w:styleId="titdoc">
    <w:name w:val="tit_doc"/>
    <w:basedOn w:val="Absatz-Standardschriftart"/>
    <w:rsid w:val="00DD5F89"/>
  </w:style>
  <w:style w:type="character" w:styleId="NichtaufgelsteErwhnung">
    <w:name w:val="Unresolved Mention"/>
    <w:basedOn w:val="Absatz-Standardschriftart"/>
    <w:uiPriority w:val="99"/>
    <w:semiHidden/>
    <w:unhideWhenUsed/>
    <w:rsid w:val="008E15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0266">
      <w:bodyDiv w:val="1"/>
      <w:marLeft w:val="0"/>
      <w:marRight w:val="0"/>
      <w:marTop w:val="0"/>
      <w:marBottom w:val="0"/>
      <w:divBdr>
        <w:top w:val="none" w:sz="0" w:space="0" w:color="auto"/>
        <w:left w:val="none" w:sz="0" w:space="0" w:color="auto"/>
        <w:bottom w:val="none" w:sz="0" w:space="0" w:color="auto"/>
        <w:right w:val="none" w:sz="0" w:space="0" w:color="auto"/>
      </w:divBdr>
    </w:div>
    <w:div w:id="81861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rpd_dsb@pec.prov.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0E21E-BEDA-450B-9A60-48328DFB1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865</Words>
  <Characters>5426</Characters>
  <Application>Microsoft Office Word</Application>
  <DocSecurity>0</DocSecurity>
  <Lines>68</Lines>
  <Paragraphs>18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Civettini, Anna</dc:creator>
  <cp:keywords/>
  <dc:description/>
  <cp:lastModifiedBy>Messner, Roland</cp:lastModifiedBy>
  <cp:revision>3</cp:revision>
  <cp:lastPrinted>2024-07-16T07:57:00Z</cp:lastPrinted>
  <dcterms:created xsi:type="dcterms:W3CDTF">2025-12-01T14:16:00Z</dcterms:created>
  <dcterms:modified xsi:type="dcterms:W3CDTF">2025-12-01T14:41:00Z</dcterms:modified>
  <cp:contentStatus>Finale</cp:contentStatus>
</cp:coreProperties>
</file>