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1A06E" w14:textId="77777777" w:rsidR="007831BF" w:rsidRPr="007831BF" w:rsidRDefault="007831BF" w:rsidP="007831BF">
      <w:r w:rsidRPr="007831BF">
        <w:rPr>
          <w:b/>
          <w:bCs/>
        </w:rPr>
        <w:t>Informationen gemäß Art. 13 und Art. 14 der Verordnung (EU) 2016/679 des Europäischen Parlaments und des Rates vom 27. April 2016</w:t>
      </w:r>
    </w:p>
    <w:p w14:paraId="740465B0" w14:textId="77777777" w:rsidR="007831BF" w:rsidRPr="007831BF" w:rsidRDefault="007831BF" w:rsidP="007831BF">
      <w:r w:rsidRPr="007831BF">
        <w:t> </w:t>
      </w:r>
    </w:p>
    <w:p w14:paraId="67BE06F3" w14:textId="77777777" w:rsidR="007831BF" w:rsidRPr="007831BF" w:rsidRDefault="007831BF" w:rsidP="007831BF">
      <w:r w:rsidRPr="007831BF">
        <w:rPr>
          <w:b/>
          <w:bCs/>
        </w:rPr>
        <w:t>Verantwortlich für die Datenverarbeitung</w:t>
      </w:r>
      <w:r w:rsidRPr="007831BF">
        <w:t> ist die Autonome Provinz Bozen, Silvius-Magnago-Platz Nr. 1, Landhaus 1, 39100, Bozen,</w:t>
      </w:r>
    </w:p>
    <w:p w14:paraId="001D756B" w14:textId="77777777" w:rsidR="007831BF" w:rsidRPr="007831BF" w:rsidRDefault="007831BF" w:rsidP="007831BF">
      <w:r w:rsidRPr="007831BF">
        <w:t>E-Mail: </w:t>
      </w:r>
      <w:hyperlink r:id="rId5" w:history="1">
        <w:r w:rsidRPr="007831BF">
          <w:rPr>
            <w:rStyle w:val="Hyperlink"/>
          </w:rPr>
          <w:t>generaldirektion@provinz.bz.it</w:t>
        </w:r>
      </w:hyperlink>
    </w:p>
    <w:p w14:paraId="052E34E2" w14:textId="77777777" w:rsidR="007831BF" w:rsidRPr="007831BF" w:rsidRDefault="007831BF" w:rsidP="007831BF">
      <w:r w:rsidRPr="007831BF">
        <w:t>PEC: </w:t>
      </w:r>
      <w:hyperlink r:id="rId6" w:history="1">
        <w:r w:rsidRPr="007831BF">
          <w:rPr>
            <w:rStyle w:val="Hyperlink"/>
          </w:rPr>
          <w:t>generaldirektion.direzionegenerale@pec.prov.bz.it</w:t>
        </w:r>
      </w:hyperlink>
    </w:p>
    <w:p w14:paraId="58AF7F9E" w14:textId="77777777" w:rsidR="007831BF" w:rsidRPr="007831BF" w:rsidRDefault="007831BF" w:rsidP="007831BF">
      <w:r w:rsidRPr="007831BF">
        <w:t> </w:t>
      </w:r>
    </w:p>
    <w:p w14:paraId="5FBFBD7A" w14:textId="77777777" w:rsidR="007831BF" w:rsidRPr="007831BF" w:rsidRDefault="007831BF" w:rsidP="007831BF">
      <w:r w:rsidRPr="007831BF">
        <w:rPr>
          <w:b/>
          <w:bCs/>
        </w:rPr>
        <w:t>Datenschutzbeauftragte (DSB):</w:t>
      </w:r>
    </w:p>
    <w:p w14:paraId="59D4ECA7" w14:textId="77777777" w:rsidR="007831BF" w:rsidRPr="007831BF" w:rsidRDefault="007831BF" w:rsidP="007831BF">
      <w:r w:rsidRPr="007831BF">
        <w:t>Die Kontaktdaten der DSB der Autonomen Provinz Bozen sind folgende:</w:t>
      </w:r>
    </w:p>
    <w:p w14:paraId="58879BC2" w14:textId="77777777" w:rsidR="007831BF" w:rsidRPr="007831BF" w:rsidRDefault="007831BF" w:rsidP="007831BF">
      <w:r w:rsidRPr="007831BF">
        <w:t>E-Mail: </w:t>
      </w:r>
      <w:hyperlink r:id="rId7" w:history="1">
        <w:r w:rsidRPr="007831BF">
          <w:rPr>
            <w:rStyle w:val="Hyperlink"/>
          </w:rPr>
          <w:t>dsb@provinz.bz.it</w:t>
        </w:r>
      </w:hyperlink>
    </w:p>
    <w:p w14:paraId="656F3A31" w14:textId="77777777" w:rsidR="007831BF" w:rsidRPr="007831BF" w:rsidRDefault="007831BF" w:rsidP="007831BF">
      <w:r w:rsidRPr="007831BF">
        <w:t>PEC: </w:t>
      </w:r>
      <w:hyperlink r:id="rId8" w:history="1">
        <w:r w:rsidRPr="007831BF">
          <w:rPr>
            <w:rStyle w:val="Hyperlink"/>
          </w:rPr>
          <w:t>rpd_dsb@pec.prov.bz.it</w:t>
        </w:r>
      </w:hyperlink>
    </w:p>
    <w:p w14:paraId="77184609" w14:textId="77777777" w:rsidR="007831BF" w:rsidRPr="007831BF" w:rsidRDefault="007831BF" w:rsidP="007831BF">
      <w:r w:rsidRPr="007831BF">
        <w:t> </w:t>
      </w:r>
    </w:p>
    <w:p w14:paraId="7943B81C" w14:textId="77777777" w:rsidR="007831BF" w:rsidRPr="007831BF" w:rsidRDefault="007831BF" w:rsidP="007831BF">
      <w:r w:rsidRPr="007831BF">
        <w:rPr>
          <w:b/>
          <w:bCs/>
        </w:rPr>
        <w:t>Zwecke der Verarbeitung:</w:t>
      </w:r>
    </w:p>
    <w:p w14:paraId="35FAF94B" w14:textId="77777777" w:rsidR="007831BF" w:rsidRPr="007831BF" w:rsidRDefault="007831BF" w:rsidP="007831BF">
      <w:r w:rsidRPr="007831BF">
        <w:t>Die übermittelten Daten werden vom dazu befugten Landespersonal, auch in elektronischer Form, für institutionelle Zwecke in Zusammenhang mit dem Verwaltungsverfahren verarbeitet, zu dessen Abwicklung sie im Sinne der sektoralen Rechtsvorschriften (Landesgesetz vom 10. Juli 2018, Nr. 9 „Raum und Landschaft“, Landesgesetz vom 16. März 2018, Nr. 4 „Nationalpark Stilfserjoch“, Landesgesetz vom 22. Oktober 1993, Nr. 17 „Regelung des Verwaltungsverfahrens“ und Beschluss CIPE Nr. 63/2020 „Umsetzung der Reform des Einheitlichen Projektkodes“) angegeben wurden. Die mit der Verarbeitung betraute Person ist die Direk</w:t>
      </w:r>
      <w:r w:rsidRPr="007831BF">
        <w:softHyphen/>
        <w:t>torin pro tempore der Abteilung Natur, Landschaft und Raumentwicklung an ihrem Dienstsitz. Die Mitteilung der Daten ist unerlässlich, damit die beantragten Verwaltungsaufgaben erledigt werden können. Wird die Bereitstellung der Daten verweigert, können die eingegangenen Anträge und Anfragen nicht bearbeitet werden.</w:t>
      </w:r>
    </w:p>
    <w:p w14:paraId="783A741B" w14:textId="77777777" w:rsidR="007831BF" w:rsidRPr="007831BF" w:rsidRDefault="007831BF" w:rsidP="007831BF">
      <w:r w:rsidRPr="007831BF">
        <w:t> </w:t>
      </w:r>
    </w:p>
    <w:p w14:paraId="7585230C" w14:textId="77777777" w:rsidR="007831BF" w:rsidRPr="007831BF" w:rsidRDefault="007831BF" w:rsidP="007831BF">
      <w:r w:rsidRPr="007831BF">
        <w:rPr>
          <w:b/>
          <w:bCs/>
        </w:rPr>
        <w:t>Ursprung:</w:t>
      </w:r>
    </w:p>
    <w:p w14:paraId="0F9E6B4A" w14:textId="77777777" w:rsidR="007831BF" w:rsidRPr="007831BF" w:rsidRDefault="007831BF" w:rsidP="007831BF">
      <w:r w:rsidRPr="007831BF">
        <w:t>Einige Daten stammen vom Provider der digitalen Identität SPID und wurden im Sinne des Dekrets des Präsidenten des Ministerrates vom 24. Oktober 2014 erhoben oder stammen aus dem Vertretungssystem in myCIVIS der Autonomen Provinz Bozen. Einige Daten stammen zudem aus dem Landesverzeichnis der landwirtschaftlichen Unternehmen (APIA) der Autonomen Provinz Bozen.</w:t>
      </w:r>
    </w:p>
    <w:p w14:paraId="4B86A6F6" w14:textId="77777777" w:rsidR="007831BF" w:rsidRPr="007831BF" w:rsidRDefault="007831BF" w:rsidP="007831BF">
      <w:r w:rsidRPr="007831BF">
        <w:t> </w:t>
      </w:r>
    </w:p>
    <w:p w14:paraId="07C0043C" w14:textId="77777777" w:rsidR="007831BF" w:rsidRPr="007831BF" w:rsidRDefault="007831BF" w:rsidP="007831BF">
      <w:r w:rsidRPr="007831BF">
        <w:rPr>
          <w:b/>
          <w:bCs/>
        </w:rPr>
        <w:t>Kategorien der Daten:</w:t>
      </w:r>
    </w:p>
    <w:p w14:paraId="6C6F359B" w14:textId="77777777" w:rsidR="007831BF" w:rsidRPr="007831BF" w:rsidRDefault="007831BF" w:rsidP="007831BF">
      <w:r w:rsidRPr="007831BF">
        <w:t>Es handelt sich um Identifizierungsdaten.</w:t>
      </w:r>
    </w:p>
    <w:p w14:paraId="016863EA" w14:textId="77777777" w:rsidR="007831BF" w:rsidRPr="007831BF" w:rsidRDefault="007831BF" w:rsidP="007831BF">
      <w:r w:rsidRPr="007831BF">
        <w:t> </w:t>
      </w:r>
    </w:p>
    <w:p w14:paraId="1CCDAB00" w14:textId="77777777" w:rsidR="007831BF" w:rsidRPr="007831BF" w:rsidRDefault="007831BF" w:rsidP="007831BF">
      <w:r w:rsidRPr="007831BF">
        <w:rPr>
          <w:b/>
          <w:bCs/>
        </w:rPr>
        <w:t>Mitteilung und Datenempfänger:</w:t>
      </w:r>
    </w:p>
    <w:p w14:paraId="1925F22D" w14:textId="77777777" w:rsidR="007831BF" w:rsidRPr="007831BF" w:rsidRDefault="007831BF" w:rsidP="007831BF">
      <w:r w:rsidRPr="007831BF">
        <w:t>Die Daten können folgenden anderen öffentlichen und/oder privaten Rechtsträgern zur Erfüllung rechtlicher Verpflichtungen im Rahmen ihrer institutionellen Aufgaben mitgeteilt werden, soweit dies in engem Zusammenhang mit dem eingeleiteten Verwaltungsverfahren erfolgt: Ministerium für den ökologischen Wandel, Ministerium für Infrastruktur und nachhaltige Mobilität, Landwirtschaftsministerium und anderen Ministerien, Gemeinden, Bezirksgemeinschaften, Gerichts- und Aufsichtsbehörden, anderen Abteilungen der Landesverwaltung, Naturmuseum Südtirol, Körperschaften und Universitätsinstituten, Betreiber von Infrastrukturen im öffentlichen Interesse und/oder Privaten wie Vereine und Kammern von Freiberuflern, Planern und Firmen, welche die vom/von der Antragsteller/in beauftragen Arbeiten ausführen.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ohne die vom Abschnitt V der Datenschutz-Grundverordnung</w:t>
      </w:r>
      <w:r w:rsidRPr="007831BF">
        <w:rPr>
          <w:b/>
          <w:bCs/>
        </w:rPr>
        <w:t> </w:t>
      </w:r>
      <w:r w:rsidRPr="007831BF">
        <w:t>2016/679 geeigneten vorgesehenen Garantien. Die genannten Rechtsträger handeln entweder als externe Auftragsverarbeiter oder in vollständiger Autonomie als unabhängige Verantwortliche.</w:t>
      </w:r>
    </w:p>
    <w:p w14:paraId="5FC858CA" w14:textId="77777777" w:rsidR="007831BF" w:rsidRPr="007831BF" w:rsidRDefault="007831BF" w:rsidP="007831BF">
      <w:r w:rsidRPr="007831BF">
        <w:t> </w:t>
      </w:r>
    </w:p>
    <w:p w14:paraId="24031490" w14:textId="77777777" w:rsidR="007831BF" w:rsidRPr="007831BF" w:rsidRDefault="007831BF" w:rsidP="007831BF">
      <w:r w:rsidRPr="007831BF">
        <w:rPr>
          <w:b/>
          <w:bCs/>
        </w:rPr>
        <w:t>Datenübermittlungen:</w:t>
      </w:r>
    </w:p>
    <w:p w14:paraId="2538ABEF" w14:textId="77777777" w:rsidR="007831BF" w:rsidRPr="007831BF" w:rsidRDefault="007831BF" w:rsidP="007831BF">
      <w:r w:rsidRPr="007831BF">
        <w:t>Es werden keine zusätzlichen personenbezogenen Daten an Drittländer übermittelt.</w:t>
      </w:r>
    </w:p>
    <w:p w14:paraId="0A28BE94" w14:textId="77777777" w:rsidR="007831BF" w:rsidRPr="007831BF" w:rsidRDefault="007831BF" w:rsidP="007831BF">
      <w:r w:rsidRPr="007831BF">
        <w:t> </w:t>
      </w:r>
    </w:p>
    <w:p w14:paraId="5823E392" w14:textId="77777777" w:rsidR="007831BF" w:rsidRPr="007831BF" w:rsidRDefault="007831BF" w:rsidP="007831BF">
      <w:r w:rsidRPr="007831BF">
        <w:rPr>
          <w:b/>
          <w:bCs/>
        </w:rPr>
        <w:t>Verbreitung:</w:t>
      </w:r>
    </w:p>
    <w:p w14:paraId="73DE2D88" w14:textId="77777777" w:rsidR="007831BF" w:rsidRPr="007831BF" w:rsidRDefault="007831BF" w:rsidP="007831BF">
      <w:r w:rsidRPr="007831BF">
        <w:t>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2D859DEA" w14:textId="77777777" w:rsidR="007831BF" w:rsidRPr="007831BF" w:rsidRDefault="007831BF" w:rsidP="007831BF">
      <w:r w:rsidRPr="007831BF">
        <w:t> </w:t>
      </w:r>
    </w:p>
    <w:p w14:paraId="7A07D5DF" w14:textId="77777777" w:rsidR="007831BF" w:rsidRPr="007831BF" w:rsidRDefault="007831BF" w:rsidP="007831BF">
      <w:r w:rsidRPr="007831BF">
        <w:rPr>
          <w:b/>
          <w:bCs/>
        </w:rPr>
        <w:t>Dauer:</w:t>
      </w:r>
    </w:p>
    <w:p w14:paraId="19A4D13D" w14:textId="77777777" w:rsidR="007831BF" w:rsidRPr="007831BF" w:rsidRDefault="007831BF" w:rsidP="007831BF">
      <w:r w:rsidRPr="007831BF">
        <w:t>Die Daten werden so lange gespeichert, als sie zur Erfüllung der in den Bereichen Abgaben, Buchhaltung und Verwaltung geltenden rechtlichen Verpflichtungen und aufgrund etwaiger Aufbewahrungspflichten benötigt werden.</w:t>
      </w:r>
    </w:p>
    <w:p w14:paraId="62FBC323" w14:textId="77777777" w:rsidR="007831BF" w:rsidRPr="007831BF" w:rsidRDefault="007831BF" w:rsidP="007831BF">
      <w:r w:rsidRPr="007831BF">
        <w:t> </w:t>
      </w:r>
    </w:p>
    <w:p w14:paraId="6F79F578" w14:textId="77777777" w:rsidR="007831BF" w:rsidRPr="007831BF" w:rsidRDefault="007831BF" w:rsidP="007831BF">
      <w:r w:rsidRPr="007831BF">
        <w:rPr>
          <w:b/>
          <w:bCs/>
        </w:rPr>
        <w:t>Automatisierte Entscheidungsfindung:</w:t>
      </w:r>
    </w:p>
    <w:p w14:paraId="34CB020B" w14:textId="77777777" w:rsidR="007831BF" w:rsidRPr="007831BF" w:rsidRDefault="007831BF" w:rsidP="007831BF">
      <w:r w:rsidRPr="007831BF">
        <w:t>Die Verarbeitung der Daten stützt sich nicht auf eine automatisierte Entscheidungsfindung.</w:t>
      </w:r>
    </w:p>
    <w:p w14:paraId="6B1A26CD" w14:textId="77777777" w:rsidR="007831BF" w:rsidRPr="007831BF" w:rsidRDefault="007831BF" w:rsidP="007831BF">
      <w:r w:rsidRPr="007831BF">
        <w:t> </w:t>
      </w:r>
    </w:p>
    <w:p w14:paraId="654F7943" w14:textId="77777777" w:rsidR="007831BF" w:rsidRPr="007831BF" w:rsidRDefault="007831BF" w:rsidP="007831BF">
      <w:r w:rsidRPr="007831BF">
        <w:rPr>
          <w:b/>
          <w:bCs/>
        </w:rPr>
        <w:t>Rechte der betroffenen Person:</w:t>
      </w:r>
    </w:p>
    <w:p w14:paraId="34EBE3AB" w14:textId="77777777" w:rsidR="007831BF" w:rsidRPr="007831BF" w:rsidRDefault="007831BF" w:rsidP="007831BF">
      <w:r w:rsidRPr="007831BF">
        <w:t>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9" w:history="1">
        <w:r w:rsidRPr="007831BF">
          <w:rPr>
            <w:rStyle w:val="Hyperlink"/>
          </w:rPr>
          <w:t>http://www.provinz.bz.it/de/transparente-verwaltung/zusaetzliche-infos.asp</w:t>
        </w:r>
      </w:hyperlink>
      <w:r w:rsidRPr="007831BF">
        <w:t> zur Verfügung.</w:t>
      </w:r>
    </w:p>
    <w:p w14:paraId="5889F947" w14:textId="77777777" w:rsidR="007831BF" w:rsidRPr="007831BF" w:rsidRDefault="007831BF" w:rsidP="007831BF">
      <w:r w:rsidRPr="007831BF">
        <w:t> </w:t>
      </w:r>
    </w:p>
    <w:p w14:paraId="402CF0AF" w14:textId="77777777" w:rsidR="007831BF" w:rsidRPr="007831BF" w:rsidRDefault="007831BF" w:rsidP="007831BF">
      <w:r w:rsidRPr="007831BF">
        <w:rPr>
          <w:b/>
          <w:bCs/>
        </w:rPr>
        <w:t>Rechtsbehelfe:</w:t>
      </w:r>
    </w:p>
    <w:p w14:paraId="171A45E4" w14:textId="77777777" w:rsidR="007831BF" w:rsidRPr="007831BF" w:rsidRDefault="007831BF" w:rsidP="007831BF">
      <w:r w:rsidRPr="007831BF">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3D777CA9" w14:textId="77777777" w:rsidR="00953367" w:rsidRPr="00EA19C7" w:rsidRDefault="00953367" w:rsidP="00EA19C7">
      <w:pPr>
        <w:rPr>
          <w:lang w:val="en-US"/>
        </w:rPr>
      </w:pPr>
    </w:p>
    <w:sectPr w:rsidR="00953367" w:rsidRPr="00EA19C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7F3"/>
    <w:multiLevelType w:val="multilevel"/>
    <w:tmpl w:val="D4123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7703"/>
    <w:multiLevelType w:val="multilevel"/>
    <w:tmpl w:val="FE84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30571"/>
    <w:multiLevelType w:val="multilevel"/>
    <w:tmpl w:val="F528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21255"/>
    <w:multiLevelType w:val="multilevel"/>
    <w:tmpl w:val="D3D06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EF4F90"/>
    <w:multiLevelType w:val="multilevel"/>
    <w:tmpl w:val="2312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66EF2"/>
    <w:multiLevelType w:val="multilevel"/>
    <w:tmpl w:val="ECA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D1B29"/>
    <w:multiLevelType w:val="multilevel"/>
    <w:tmpl w:val="37FC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E65F8"/>
    <w:multiLevelType w:val="multilevel"/>
    <w:tmpl w:val="338E3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1A1864"/>
    <w:multiLevelType w:val="multilevel"/>
    <w:tmpl w:val="CC02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453666">
    <w:abstractNumId w:val="7"/>
  </w:num>
  <w:num w:numId="2" w16cid:durableId="1927415560">
    <w:abstractNumId w:val="0"/>
  </w:num>
  <w:num w:numId="3" w16cid:durableId="1744184166">
    <w:abstractNumId w:val="1"/>
  </w:num>
  <w:num w:numId="4" w16cid:durableId="1744336218">
    <w:abstractNumId w:val="4"/>
  </w:num>
  <w:num w:numId="5" w16cid:durableId="638455413">
    <w:abstractNumId w:val="3"/>
  </w:num>
  <w:num w:numId="6" w16cid:durableId="1171606078">
    <w:abstractNumId w:val="6"/>
  </w:num>
  <w:num w:numId="7" w16cid:durableId="236018602">
    <w:abstractNumId w:val="2"/>
  </w:num>
  <w:num w:numId="8" w16cid:durableId="1775441393">
    <w:abstractNumId w:val="5"/>
  </w:num>
  <w:num w:numId="9" w16cid:durableId="395319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00"/>
    <w:rsid w:val="004945BB"/>
    <w:rsid w:val="004F5F00"/>
    <w:rsid w:val="005E3B03"/>
    <w:rsid w:val="007129A5"/>
    <w:rsid w:val="007831BF"/>
    <w:rsid w:val="00794112"/>
    <w:rsid w:val="008F3DB7"/>
    <w:rsid w:val="00953367"/>
    <w:rsid w:val="00A42B79"/>
    <w:rsid w:val="00AD017E"/>
    <w:rsid w:val="00B424E1"/>
    <w:rsid w:val="00B65236"/>
    <w:rsid w:val="00B8417F"/>
    <w:rsid w:val="00BD407C"/>
    <w:rsid w:val="00BD6C60"/>
    <w:rsid w:val="00BE45FF"/>
    <w:rsid w:val="00DE5A34"/>
    <w:rsid w:val="00EA19C7"/>
    <w:rsid w:val="00F102BB"/>
    <w:rsid w:val="00F96588"/>
    <w:rsid w:val="00FB6717"/>
    <w:rsid w:val="00FC2643"/>
    <w:rsid w:val="00FF75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A4AF"/>
  <w15:chartTrackingRefBased/>
  <w15:docId w15:val="{A667AA6A-1BDD-47F6-8CA6-5A088A2D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F00"/>
    <w:rPr>
      <w:rFonts w:eastAsiaTheme="majorEastAsia" w:cstheme="majorBidi"/>
      <w:color w:val="272727" w:themeColor="text1" w:themeTint="D8"/>
    </w:rPr>
  </w:style>
  <w:style w:type="paragraph" w:styleId="Title">
    <w:name w:val="Title"/>
    <w:basedOn w:val="Normal"/>
    <w:next w:val="Normal"/>
    <w:link w:val="TitleChar"/>
    <w:uiPriority w:val="10"/>
    <w:qFormat/>
    <w:rsid w:val="004F5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F00"/>
    <w:pPr>
      <w:spacing w:before="160"/>
      <w:jc w:val="center"/>
    </w:pPr>
    <w:rPr>
      <w:i/>
      <w:iCs/>
      <w:color w:val="404040" w:themeColor="text1" w:themeTint="BF"/>
    </w:rPr>
  </w:style>
  <w:style w:type="character" w:customStyle="1" w:styleId="QuoteChar">
    <w:name w:val="Quote Char"/>
    <w:basedOn w:val="DefaultParagraphFont"/>
    <w:link w:val="Quote"/>
    <w:uiPriority w:val="29"/>
    <w:rsid w:val="004F5F00"/>
    <w:rPr>
      <w:i/>
      <w:iCs/>
      <w:color w:val="404040" w:themeColor="text1" w:themeTint="BF"/>
    </w:rPr>
  </w:style>
  <w:style w:type="paragraph" w:styleId="ListParagraph">
    <w:name w:val="List Paragraph"/>
    <w:basedOn w:val="Normal"/>
    <w:uiPriority w:val="34"/>
    <w:qFormat/>
    <w:rsid w:val="004F5F00"/>
    <w:pPr>
      <w:ind w:left="720"/>
      <w:contextualSpacing/>
    </w:pPr>
  </w:style>
  <w:style w:type="character" w:styleId="IntenseEmphasis">
    <w:name w:val="Intense Emphasis"/>
    <w:basedOn w:val="DefaultParagraphFont"/>
    <w:uiPriority w:val="21"/>
    <w:qFormat/>
    <w:rsid w:val="004F5F00"/>
    <w:rPr>
      <w:i/>
      <w:iCs/>
      <w:color w:val="0F4761" w:themeColor="accent1" w:themeShade="BF"/>
    </w:rPr>
  </w:style>
  <w:style w:type="paragraph" w:styleId="IntenseQuote">
    <w:name w:val="Intense Quote"/>
    <w:basedOn w:val="Normal"/>
    <w:next w:val="Normal"/>
    <w:link w:val="IntenseQuoteChar"/>
    <w:uiPriority w:val="30"/>
    <w:qFormat/>
    <w:rsid w:val="004F5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F00"/>
    <w:rPr>
      <w:i/>
      <w:iCs/>
      <w:color w:val="0F4761" w:themeColor="accent1" w:themeShade="BF"/>
    </w:rPr>
  </w:style>
  <w:style w:type="character" w:styleId="IntenseReference">
    <w:name w:val="Intense Reference"/>
    <w:basedOn w:val="DefaultParagraphFont"/>
    <w:uiPriority w:val="32"/>
    <w:qFormat/>
    <w:rsid w:val="004F5F00"/>
    <w:rPr>
      <w:b/>
      <w:bCs/>
      <w:smallCaps/>
      <w:color w:val="0F4761" w:themeColor="accent1" w:themeShade="BF"/>
      <w:spacing w:val="5"/>
    </w:rPr>
  </w:style>
  <w:style w:type="character" w:styleId="Hyperlink">
    <w:name w:val="Hyperlink"/>
    <w:basedOn w:val="DefaultParagraphFont"/>
    <w:uiPriority w:val="99"/>
    <w:unhideWhenUsed/>
    <w:rsid w:val="004F5F00"/>
    <w:rPr>
      <w:color w:val="467886" w:themeColor="hyperlink"/>
      <w:u w:val="single"/>
    </w:rPr>
  </w:style>
  <w:style w:type="character" w:styleId="UnresolvedMention">
    <w:name w:val="Unresolved Mention"/>
    <w:basedOn w:val="DefaultParagraphFont"/>
    <w:uiPriority w:val="99"/>
    <w:semiHidden/>
    <w:unhideWhenUsed/>
    <w:rsid w:val="004F5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343">
      <w:bodyDiv w:val="1"/>
      <w:marLeft w:val="0"/>
      <w:marRight w:val="0"/>
      <w:marTop w:val="0"/>
      <w:marBottom w:val="0"/>
      <w:divBdr>
        <w:top w:val="none" w:sz="0" w:space="0" w:color="auto"/>
        <w:left w:val="none" w:sz="0" w:space="0" w:color="auto"/>
        <w:bottom w:val="none" w:sz="0" w:space="0" w:color="auto"/>
        <w:right w:val="none" w:sz="0" w:space="0" w:color="auto"/>
      </w:divBdr>
    </w:div>
    <w:div w:id="27024327">
      <w:bodyDiv w:val="1"/>
      <w:marLeft w:val="0"/>
      <w:marRight w:val="0"/>
      <w:marTop w:val="0"/>
      <w:marBottom w:val="0"/>
      <w:divBdr>
        <w:top w:val="none" w:sz="0" w:space="0" w:color="auto"/>
        <w:left w:val="none" w:sz="0" w:space="0" w:color="auto"/>
        <w:bottom w:val="none" w:sz="0" w:space="0" w:color="auto"/>
        <w:right w:val="none" w:sz="0" w:space="0" w:color="auto"/>
      </w:divBdr>
    </w:div>
    <w:div w:id="108285431">
      <w:bodyDiv w:val="1"/>
      <w:marLeft w:val="0"/>
      <w:marRight w:val="0"/>
      <w:marTop w:val="0"/>
      <w:marBottom w:val="0"/>
      <w:divBdr>
        <w:top w:val="none" w:sz="0" w:space="0" w:color="auto"/>
        <w:left w:val="none" w:sz="0" w:space="0" w:color="auto"/>
        <w:bottom w:val="none" w:sz="0" w:space="0" w:color="auto"/>
        <w:right w:val="none" w:sz="0" w:space="0" w:color="auto"/>
      </w:divBdr>
    </w:div>
    <w:div w:id="418062831">
      <w:bodyDiv w:val="1"/>
      <w:marLeft w:val="0"/>
      <w:marRight w:val="0"/>
      <w:marTop w:val="0"/>
      <w:marBottom w:val="0"/>
      <w:divBdr>
        <w:top w:val="none" w:sz="0" w:space="0" w:color="auto"/>
        <w:left w:val="none" w:sz="0" w:space="0" w:color="auto"/>
        <w:bottom w:val="none" w:sz="0" w:space="0" w:color="auto"/>
        <w:right w:val="none" w:sz="0" w:space="0" w:color="auto"/>
      </w:divBdr>
    </w:div>
    <w:div w:id="419181375">
      <w:bodyDiv w:val="1"/>
      <w:marLeft w:val="0"/>
      <w:marRight w:val="0"/>
      <w:marTop w:val="0"/>
      <w:marBottom w:val="0"/>
      <w:divBdr>
        <w:top w:val="none" w:sz="0" w:space="0" w:color="auto"/>
        <w:left w:val="none" w:sz="0" w:space="0" w:color="auto"/>
        <w:bottom w:val="none" w:sz="0" w:space="0" w:color="auto"/>
        <w:right w:val="none" w:sz="0" w:space="0" w:color="auto"/>
      </w:divBdr>
    </w:div>
    <w:div w:id="487670358">
      <w:bodyDiv w:val="1"/>
      <w:marLeft w:val="0"/>
      <w:marRight w:val="0"/>
      <w:marTop w:val="0"/>
      <w:marBottom w:val="0"/>
      <w:divBdr>
        <w:top w:val="none" w:sz="0" w:space="0" w:color="auto"/>
        <w:left w:val="none" w:sz="0" w:space="0" w:color="auto"/>
        <w:bottom w:val="none" w:sz="0" w:space="0" w:color="auto"/>
        <w:right w:val="none" w:sz="0" w:space="0" w:color="auto"/>
      </w:divBdr>
    </w:div>
    <w:div w:id="566039607">
      <w:bodyDiv w:val="1"/>
      <w:marLeft w:val="0"/>
      <w:marRight w:val="0"/>
      <w:marTop w:val="0"/>
      <w:marBottom w:val="0"/>
      <w:divBdr>
        <w:top w:val="none" w:sz="0" w:space="0" w:color="auto"/>
        <w:left w:val="none" w:sz="0" w:space="0" w:color="auto"/>
        <w:bottom w:val="none" w:sz="0" w:space="0" w:color="auto"/>
        <w:right w:val="none" w:sz="0" w:space="0" w:color="auto"/>
      </w:divBdr>
    </w:div>
    <w:div w:id="792166123">
      <w:bodyDiv w:val="1"/>
      <w:marLeft w:val="0"/>
      <w:marRight w:val="0"/>
      <w:marTop w:val="0"/>
      <w:marBottom w:val="0"/>
      <w:divBdr>
        <w:top w:val="none" w:sz="0" w:space="0" w:color="auto"/>
        <w:left w:val="none" w:sz="0" w:space="0" w:color="auto"/>
        <w:bottom w:val="none" w:sz="0" w:space="0" w:color="auto"/>
        <w:right w:val="none" w:sz="0" w:space="0" w:color="auto"/>
      </w:divBdr>
    </w:div>
    <w:div w:id="800422713">
      <w:bodyDiv w:val="1"/>
      <w:marLeft w:val="0"/>
      <w:marRight w:val="0"/>
      <w:marTop w:val="0"/>
      <w:marBottom w:val="0"/>
      <w:divBdr>
        <w:top w:val="none" w:sz="0" w:space="0" w:color="auto"/>
        <w:left w:val="none" w:sz="0" w:space="0" w:color="auto"/>
        <w:bottom w:val="none" w:sz="0" w:space="0" w:color="auto"/>
        <w:right w:val="none" w:sz="0" w:space="0" w:color="auto"/>
      </w:divBdr>
    </w:div>
    <w:div w:id="823933531">
      <w:bodyDiv w:val="1"/>
      <w:marLeft w:val="0"/>
      <w:marRight w:val="0"/>
      <w:marTop w:val="0"/>
      <w:marBottom w:val="0"/>
      <w:divBdr>
        <w:top w:val="none" w:sz="0" w:space="0" w:color="auto"/>
        <w:left w:val="none" w:sz="0" w:space="0" w:color="auto"/>
        <w:bottom w:val="none" w:sz="0" w:space="0" w:color="auto"/>
        <w:right w:val="none" w:sz="0" w:space="0" w:color="auto"/>
      </w:divBdr>
    </w:div>
    <w:div w:id="1053500406">
      <w:bodyDiv w:val="1"/>
      <w:marLeft w:val="0"/>
      <w:marRight w:val="0"/>
      <w:marTop w:val="0"/>
      <w:marBottom w:val="0"/>
      <w:divBdr>
        <w:top w:val="none" w:sz="0" w:space="0" w:color="auto"/>
        <w:left w:val="none" w:sz="0" w:space="0" w:color="auto"/>
        <w:bottom w:val="none" w:sz="0" w:space="0" w:color="auto"/>
        <w:right w:val="none" w:sz="0" w:space="0" w:color="auto"/>
      </w:divBdr>
    </w:div>
    <w:div w:id="1197549957">
      <w:bodyDiv w:val="1"/>
      <w:marLeft w:val="0"/>
      <w:marRight w:val="0"/>
      <w:marTop w:val="0"/>
      <w:marBottom w:val="0"/>
      <w:divBdr>
        <w:top w:val="none" w:sz="0" w:space="0" w:color="auto"/>
        <w:left w:val="none" w:sz="0" w:space="0" w:color="auto"/>
        <w:bottom w:val="none" w:sz="0" w:space="0" w:color="auto"/>
        <w:right w:val="none" w:sz="0" w:space="0" w:color="auto"/>
      </w:divBdr>
    </w:div>
    <w:div w:id="1219315735">
      <w:bodyDiv w:val="1"/>
      <w:marLeft w:val="0"/>
      <w:marRight w:val="0"/>
      <w:marTop w:val="0"/>
      <w:marBottom w:val="0"/>
      <w:divBdr>
        <w:top w:val="none" w:sz="0" w:space="0" w:color="auto"/>
        <w:left w:val="none" w:sz="0" w:space="0" w:color="auto"/>
        <w:bottom w:val="none" w:sz="0" w:space="0" w:color="auto"/>
        <w:right w:val="none" w:sz="0" w:space="0" w:color="auto"/>
      </w:divBdr>
    </w:div>
    <w:div w:id="1454254669">
      <w:bodyDiv w:val="1"/>
      <w:marLeft w:val="0"/>
      <w:marRight w:val="0"/>
      <w:marTop w:val="0"/>
      <w:marBottom w:val="0"/>
      <w:divBdr>
        <w:top w:val="none" w:sz="0" w:space="0" w:color="auto"/>
        <w:left w:val="none" w:sz="0" w:space="0" w:color="auto"/>
        <w:bottom w:val="none" w:sz="0" w:space="0" w:color="auto"/>
        <w:right w:val="none" w:sz="0" w:space="0" w:color="auto"/>
      </w:divBdr>
    </w:div>
    <w:div w:id="1578906157">
      <w:bodyDiv w:val="1"/>
      <w:marLeft w:val="0"/>
      <w:marRight w:val="0"/>
      <w:marTop w:val="0"/>
      <w:marBottom w:val="0"/>
      <w:divBdr>
        <w:top w:val="none" w:sz="0" w:space="0" w:color="auto"/>
        <w:left w:val="none" w:sz="0" w:space="0" w:color="auto"/>
        <w:bottom w:val="none" w:sz="0" w:space="0" w:color="auto"/>
        <w:right w:val="none" w:sz="0" w:space="0" w:color="auto"/>
      </w:divBdr>
    </w:div>
    <w:div w:id="1716158340">
      <w:bodyDiv w:val="1"/>
      <w:marLeft w:val="0"/>
      <w:marRight w:val="0"/>
      <w:marTop w:val="0"/>
      <w:marBottom w:val="0"/>
      <w:divBdr>
        <w:top w:val="none" w:sz="0" w:space="0" w:color="auto"/>
        <w:left w:val="none" w:sz="0" w:space="0" w:color="auto"/>
        <w:bottom w:val="none" w:sz="0" w:space="0" w:color="auto"/>
        <w:right w:val="none" w:sz="0" w:space="0" w:color="auto"/>
      </w:divBdr>
    </w:div>
    <w:div w:id="1909808035">
      <w:bodyDiv w:val="1"/>
      <w:marLeft w:val="0"/>
      <w:marRight w:val="0"/>
      <w:marTop w:val="0"/>
      <w:marBottom w:val="0"/>
      <w:divBdr>
        <w:top w:val="none" w:sz="0" w:space="0" w:color="auto"/>
        <w:left w:val="none" w:sz="0" w:space="0" w:color="auto"/>
        <w:bottom w:val="none" w:sz="0" w:space="0" w:color="auto"/>
        <w:right w:val="none" w:sz="0" w:space="0" w:color="auto"/>
      </w:divBdr>
    </w:div>
    <w:div w:id="1988315981">
      <w:bodyDiv w:val="1"/>
      <w:marLeft w:val="0"/>
      <w:marRight w:val="0"/>
      <w:marTop w:val="0"/>
      <w:marBottom w:val="0"/>
      <w:divBdr>
        <w:top w:val="none" w:sz="0" w:space="0" w:color="auto"/>
        <w:left w:val="none" w:sz="0" w:space="0" w:color="auto"/>
        <w:bottom w:val="none" w:sz="0" w:space="0" w:color="auto"/>
        <w:right w:val="none" w:sz="0" w:space="0" w:color="auto"/>
      </w:divBdr>
    </w:div>
    <w:div w:id="2014330117">
      <w:bodyDiv w:val="1"/>
      <w:marLeft w:val="0"/>
      <w:marRight w:val="0"/>
      <w:marTop w:val="0"/>
      <w:marBottom w:val="0"/>
      <w:divBdr>
        <w:top w:val="none" w:sz="0" w:space="0" w:color="auto"/>
        <w:left w:val="none" w:sz="0" w:space="0" w:color="auto"/>
        <w:bottom w:val="none" w:sz="0" w:space="0" w:color="auto"/>
        <w:right w:val="none" w:sz="0" w:space="0" w:color="auto"/>
      </w:divBdr>
    </w:div>
    <w:div w:id="204408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_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888</Words>
  <Characters>5066</Characters>
  <Application>Microsoft Office Word</Application>
  <DocSecurity>0</DocSecurity>
  <Lines>42</Lines>
  <Paragraphs>11</Paragraphs>
  <ScaleCrop>false</ScaleCrop>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10</cp:revision>
  <dcterms:created xsi:type="dcterms:W3CDTF">2025-07-29T13:57:00Z</dcterms:created>
  <dcterms:modified xsi:type="dcterms:W3CDTF">2025-10-29T12:04:00Z</dcterms:modified>
</cp:coreProperties>
</file>